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F0C" w:rsidRPr="00D85D02" w:rsidRDefault="00E76CCD" w:rsidP="000A76C8">
      <w:pPr>
        <w:spacing w:after="200"/>
        <w:ind w:firstLine="0"/>
        <w:jc w:val="both"/>
      </w:pPr>
      <w:r w:rsidRPr="00D85D02">
        <w:t>Název stavby</w:t>
      </w:r>
      <w:r w:rsidR="007C3F0C" w:rsidRPr="00D85D02">
        <w:t>:</w:t>
      </w:r>
    </w:p>
    <w:p w:rsidR="0076518C" w:rsidRPr="008827D9" w:rsidRDefault="009A3615" w:rsidP="0076518C">
      <w:pPr>
        <w:spacing w:after="200"/>
        <w:ind w:firstLine="0"/>
        <w:rPr>
          <w:b/>
          <w:sz w:val="28"/>
          <w:szCs w:val="28"/>
        </w:rPr>
      </w:pPr>
      <w:r>
        <w:rPr>
          <w:b/>
          <w:sz w:val="28"/>
          <w:szCs w:val="28"/>
        </w:rPr>
        <w:t>ATLETICKÝ STADION</w:t>
      </w:r>
      <w:r w:rsidR="00985870">
        <w:rPr>
          <w:b/>
          <w:sz w:val="28"/>
          <w:szCs w:val="28"/>
        </w:rPr>
        <w:t xml:space="preserve"> KOSTELEC NAD ORLICÍ</w:t>
      </w:r>
    </w:p>
    <w:p w:rsidR="0076518C" w:rsidRPr="008827D9" w:rsidRDefault="0076518C" w:rsidP="0076518C">
      <w:pPr>
        <w:spacing w:after="120"/>
        <w:ind w:firstLine="0"/>
      </w:pPr>
      <w:r w:rsidRPr="008827D9">
        <w:t>Stavebník:</w:t>
      </w:r>
    </w:p>
    <w:p w:rsidR="0076518C" w:rsidRDefault="00985870" w:rsidP="00593C5A">
      <w:pPr>
        <w:tabs>
          <w:tab w:val="left" w:pos="6300"/>
        </w:tabs>
        <w:ind w:firstLine="708"/>
        <w:contextualSpacing/>
      </w:pPr>
      <w:r>
        <w:t>MĚSTO KOSTELEC NAD ORLICÍ</w:t>
      </w:r>
      <w:r w:rsidR="00593C5A">
        <w:tab/>
      </w:r>
    </w:p>
    <w:p w:rsidR="0076518C" w:rsidRDefault="00985870" w:rsidP="0076518C">
      <w:pPr>
        <w:ind w:firstLine="708"/>
        <w:contextualSpacing/>
      </w:pPr>
      <w:r>
        <w:t>Palackého náměstí 38</w:t>
      </w:r>
    </w:p>
    <w:p w:rsidR="0076518C" w:rsidRDefault="00985870" w:rsidP="00985870">
      <w:pPr>
        <w:ind w:firstLine="708"/>
        <w:contextualSpacing/>
      </w:pPr>
      <w:r>
        <w:t>517 41 Kostelec nad Orlicí</w:t>
      </w:r>
    </w:p>
    <w:p w:rsidR="001462F2" w:rsidRDefault="001462F2" w:rsidP="001462F2">
      <w:pPr>
        <w:tabs>
          <w:tab w:val="left" w:pos="1575"/>
        </w:tabs>
        <w:jc w:val="both"/>
        <w:rPr>
          <w:color w:val="FF0000"/>
        </w:rPr>
      </w:pPr>
    </w:p>
    <w:p w:rsidR="001462F2" w:rsidRDefault="001462F2" w:rsidP="001462F2">
      <w:pPr>
        <w:ind w:firstLine="0"/>
        <w:jc w:val="both"/>
      </w:pPr>
      <w:r>
        <w:t xml:space="preserve">Stupeň dokumentace: </w:t>
      </w:r>
      <w:r w:rsidR="00593C5A">
        <w:t xml:space="preserve">DUR + </w:t>
      </w:r>
      <w:r w:rsidR="00985870">
        <w:t>DSP</w:t>
      </w:r>
      <w:r w:rsidR="00911BC5">
        <w:t xml:space="preserve"> – DOKUMENTACE PRO </w:t>
      </w:r>
      <w:r w:rsidR="00593C5A">
        <w:t xml:space="preserve">SPOLEČNÉ VYDÁNÍ ÚZEMNÍHO ROZHODNUTÍ A </w:t>
      </w:r>
      <w:r w:rsidR="00985870">
        <w:t>STAVEBNÍ</w:t>
      </w:r>
      <w:r w:rsidR="00593C5A">
        <w:t>HO</w:t>
      </w:r>
      <w:r w:rsidR="00985870">
        <w:t xml:space="preserve"> POVOLENÍ</w:t>
      </w:r>
    </w:p>
    <w:p w:rsidR="008002DF" w:rsidRPr="00514BC3" w:rsidRDefault="008002DF" w:rsidP="000A76C8">
      <w:pPr>
        <w:ind w:firstLine="0"/>
        <w:jc w:val="both"/>
        <w:rPr>
          <w:color w:val="FF0000"/>
        </w:rPr>
      </w:pPr>
    </w:p>
    <w:p w:rsidR="008002DF" w:rsidRPr="00514BC3" w:rsidRDefault="008002DF" w:rsidP="000A76C8">
      <w:pPr>
        <w:ind w:firstLine="0"/>
        <w:jc w:val="both"/>
        <w:rPr>
          <w:color w:val="FF0000"/>
        </w:rPr>
      </w:pPr>
    </w:p>
    <w:p w:rsidR="008002DF" w:rsidRPr="00514BC3" w:rsidRDefault="008002DF" w:rsidP="000A76C8">
      <w:pPr>
        <w:ind w:firstLine="0"/>
        <w:jc w:val="both"/>
        <w:rPr>
          <w:color w:val="FF0000"/>
        </w:rPr>
      </w:pPr>
    </w:p>
    <w:p w:rsidR="007C3F0C" w:rsidRPr="008B61B1" w:rsidRDefault="00B816A1" w:rsidP="000A76C8">
      <w:pPr>
        <w:pStyle w:val="Odstavecseseznamem"/>
        <w:numPr>
          <w:ilvl w:val="0"/>
          <w:numId w:val="1"/>
        </w:numPr>
        <w:ind w:left="0" w:firstLine="0"/>
        <w:jc w:val="center"/>
        <w:rPr>
          <w:sz w:val="56"/>
          <w:szCs w:val="56"/>
        </w:rPr>
      </w:pPr>
      <w:r>
        <w:rPr>
          <w:noProof/>
          <w:sz w:val="56"/>
          <w:szCs w:val="56"/>
          <w:lang w:eastAsia="cs-CZ" w:bidi="ar-SA"/>
        </w:rPr>
        <w:pict>
          <v:shapetype id="_x0000_t32" coordsize="21600,21600" o:spt="32" o:oned="t" path="m,l21600,21600e" filled="f">
            <v:path arrowok="t" fillok="f" o:connecttype="none"/>
            <o:lock v:ext="edit" shapetype="t"/>
          </v:shapetype>
          <v:shape id="AutoShape 3" o:spid="_x0000_s1026" type="#_x0000_t32" style="position:absolute;left:0;text-align:left;margin-left:0;margin-top:41.85pt;width:491.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" strokecolor="black [3213]" strokeweight="3pt">
            <v:shadow color="#7f7f7f [1601]" opacity=".5" offset="1pt"/>
          </v:shape>
        </w:pict>
      </w:r>
      <w:r w:rsidR="007C3F0C" w:rsidRPr="008B61B1">
        <w:rPr>
          <w:noProof/>
          <w:sz w:val="56"/>
          <w:szCs w:val="56"/>
          <w:lang w:eastAsia="cs-CZ"/>
        </w:rPr>
        <w:t>PRŮVODNÍ ZPRÁVA</w:t>
      </w:r>
    </w:p>
    <w:p w:rsidR="003601A2" w:rsidRPr="00514BC3" w:rsidRDefault="003601A2" w:rsidP="000A76C8">
      <w:pPr>
        <w:tabs>
          <w:tab w:val="left" w:pos="1575"/>
        </w:tabs>
        <w:spacing w:line="276" w:lineRule="auto"/>
        <w:jc w:val="both"/>
        <w:rPr>
          <w:color w:val="FF0000"/>
        </w:rPr>
      </w:pPr>
    </w:p>
    <w:sdt>
      <w:sdtPr>
        <w:rPr>
          <w:rFonts w:eastAsiaTheme="minorEastAsia" w:cstheme="minorBidi"/>
          <w:b w:val="0"/>
          <w:bCs w:val="0"/>
          <w:sz w:val="22"/>
          <w:szCs w:val="22"/>
        </w:rPr>
        <w:id w:val="21426696"/>
        <w:docPartObj>
          <w:docPartGallery w:val="Table of Contents"/>
          <w:docPartUnique/>
        </w:docPartObj>
      </w:sdtPr>
      <w:sdtEndPr/>
      <w:sdtContent>
        <w:p w:rsidR="008B61B1" w:rsidRDefault="008B61B1" w:rsidP="000A76C8">
          <w:pPr>
            <w:pStyle w:val="Nadpisobsahu"/>
            <w:spacing w:before="120" w:after="120"/>
            <w:jc w:val="both"/>
          </w:pPr>
          <w:r>
            <w:t>Obsah</w:t>
          </w:r>
        </w:p>
        <w:p w:rsidR="00BD3846" w:rsidRDefault="002A2C21">
          <w:pPr>
            <w:pStyle w:val="Obsah1"/>
            <w:rPr>
              <w:b w:val="0"/>
              <w:bCs w:val="0"/>
              <w:caps w:val="0"/>
              <w:noProof/>
              <w:sz w:val="22"/>
              <w:szCs w:val="22"/>
              <w:lang w:eastAsia="cs-CZ" w:bidi="ar-SA"/>
            </w:rPr>
          </w:pPr>
          <w:r>
            <w:fldChar w:fldCharType="begin"/>
          </w:r>
          <w:r w:rsidR="008B61B1">
            <w:instrText xml:space="preserve"> TOC \o "1-3" \h \z \u </w:instrText>
          </w:r>
          <w:r>
            <w:fldChar w:fldCharType="separate"/>
          </w:r>
          <w:hyperlink w:anchor="_Toc477868137" w:history="1">
            <w:r w:rsidR="00BD3846" w:rsidRPr="00981F68">
              <w:rPr>
                <w:rStyle w:val="Hypertextovodkaz"/>
                <w:noProof/>
              </w:rPr>
              <w:t>A.1 Identifikační údaje</w:t>
            </w:r>
            <w:r w:rsidR="00BD3846">
              <w:rPr>
                <w:noProof/>
                <w:webHidden/>
              </w:rPr>
              <w:tab/>
            </w:r>
            <w:r w:rsidR="00BD3846">
              <w:rPr>
                <w:noProof/>
                <w:webHidden/>
              </w:rPr>
              <w:fldChar w:fldCharType="begin"/>
            </w:r>
            <w:r w:rsidR="00BD3846">
              <w:rPr>
                <w:noProof/>
                <w:webHidden/>
              </w:rPr>
              <w:instrText xml:space="preserve"> PAGEREF _Toc477868137 \h </w:instrText>
            </w:r>
            <w:r w:rsidR="00BD3846">
              <w:rPr>
                <w:noProof/>
                <w:webHidden/>
              </w:rPr>
            </w:r>
            <w:r w:rsidR="00BD3846">
              <w:rPr>
                <w:noProof/>
                <w:webHidden/>
              </w:rPr>
              <w:fldChar w:fldCharType="separate"/>
            </w:r>
            <w:r w:rsidR="00BD3846">
              <w:rPr>
                <w:noProof/>
                <w:webHidden/>
              </w:rPr>
              <w:t>2</w:t>
            </w:r>
            <w:r w:rsidR="00BD3846">
              <w:rPr>
                <w:noProof/>
                <w:webHidden/>
              </w:rPr>
              <w:fldChar w:fldCharType="end"/>
            </w:r>
          </w:hyperlink>
        </w:p>
        <w:p w:rsidR="00BD3846" w:rsidRDefault="00BD3846">
          <w:pPr>
            <w:pStyle w:val="Obsah3"/>
            <w:rPr>
              <w:i w:val="0"/>
              <w:iCs w:val="0"/>
              <w:noProof/>
              <w:sz w:val="22"/>
              <w:szCs w:val="22"/>
              <w:lang w:eastAsia="cs-CZ" w:bidi="ar-SA"/>
            </w:rPr>
          </w:pPr>
          <w:hyperlink w:anchor="_Toc477868138" w:history="1">
            <w:r w:rsidRPr="00981F68">
              <w:rPr>
                <w:rStyle w:val="Hypertextovodkaz"/>
                <w:noProof/>
              </w:rPr>
              <w:t>A.1.1 Údaje o stavbě</w:t>
            </w:r>
            <w:r>
              <w:rPr>
                <w:noProof/>
                <w:webHidden/>
              </w:rPr>
              <w:tab/>
            </w:r>
            <w:r>
              <w:rPr>
                <w:noProof/>
                <w:webHidden/>
              </w:rPr>
              <w:fldChar w:fldCharType="begin"/>
            </w:r>
            <w:r>
              <w:rPr>
                <w:noProof/>
                <w:webHidden/>
              </w:rPr>
              <w:instrText xml:space="preserve"> PAGEREF _Toc477868138 \h </w:instrText>
            </w:r>
            <w:r>
              <w:rPr>
                <w:noProof/>
                <w:webHidden/>
              </w:rPr>
            </w:r>
            <w:r>
              <w:rPr>
                <w:noProof/>
                <w:webHidden/>
              </w:rPr>
              <w:fldChar w:fldCharType="separate"/>
            </w:r>
            <w:r>
              <w:rPr>
                <w:noProof/>
                <w:webHidden/>
              </w:rPr>
              <w:t>2</w:t>
            </w:r>
            <w:r>
              <w:rPr>
                <w:noProof/>
                <w:webHidden/>
              </w:rPr>
              <w:fldChar w:fldCharType="end"/>
            </w:r>
          </w:hyperlink>
        </w:p>
        <w:p w:rsidR="00BD3846" w:rsidRDefault="00BD3846">
          <w:pPr>
            <w:pStyle w:val="Obsah3"/>
            <w:rPr>
              <w:i w:val="0"/>
              <w:iCs w:val="0"/>
              <w:noProof/>
              <w:sz w:val="22"/>
              <w:szCs w:val="22"/>
              <w:lang w:eastAsia="cs-CZ" w:bidi="ar-SA"/>
            </w:rPr>
          </w:pPr>
          <w:hyperlink w:anchor="_Toc477868139" w:history="1">
            <w:r w:rsidRPr="00981F68">
              <w:rPr>
                <w:rStyle w:val="Hypertextovodkaz"/>
                <w:noProof/>
              </w:rPr>
              <w:t>A.1.2 Údaje o stavebníkovi</w:t>
            </w:r>
            <w:r>
              <w:rPr>
                <w:noProof/>
                <w:webHidden/>
              </w:rPr>
              <w:tab/>
            </w:r>
            <w:r>
              <w:rPr>
                <w:noProof/>
                <w:webHidden/>
              </w:rPr>
              <w:fldChar w:fldCharType="begin"/>
            </w:r>
            <w:r>
              <w:rPr>
                <w:noProof/>
                <w:webHidden/>
              </w:rPr>
              <w:instrText xml:space="preserve"> PAGEREF _Toc477868139 \h </w:instrText>
            </w:r>
            <w:r>
              <w:rPr>
                <w:noProof/>
                <w:webHidden/>
              </w:rPr>
            </w:r>
            <w:r>
              <w:rPr>
                <w:noProof/>
                <w:webHidden/>
              </w:rPr>
              <w:fldChar w:fldCharType="separate"/>
            </w:r>
            <w:r>
              <w:rPr>
                <w:noProof/>
                <w:webHidden/>
              </w:rPr>
              <w:t>2</w:t>
            </w:r>
            <w:r>
              <w:rPr>
                <w:noProof/>
                <w:webHidden/>
              </w:rPr>
              <w:fldChar w:fldCharType="end"/>
            </w:r>
          </w:hyperlink>
        </w:p>
        <w:p w:rsidR="00BD3846" w:rsidRDefault="00BD3846">
          <w:pPr>
            <w:pStyle w:val="Obsah3"/>
            <w:rPr>
              <w:i w:val="0"/>
              <w:iCs w:val="0"/>
              <w:noProof/>
              <w:sz w:val="22"/>
              <w:szCs w:val="22"/>
              <w:lang w:eastAsia="cs-CZ" w:bidi="ar-SA"/>
            </w:rPr>
          </w:pPr>
          <w:hyperlink w:anchor="_Toc477868140" w:history="1">
            <w:r w:rsidRPr="00981F68">
              <w:rPr>
                <w:rStyle w:val="Hypertextovodkaz"/>
                <w:noProof/>
              </w:rPr>
              <w:t>A.1.3 Údaje o zpracovateli projektové dokumentace</w:t>
            </w:r>
            <w:r>
              <w:rPr>
                <w:noProof/>
                <w:webHidden/>
              </w:rPr>
              <w:tab/>
            </w:r>
            <w:r>
              <w:rPr>
                <w:noProof/>
                <w:webHidden/>
              </w:rPr>
              <w:fldChar w:fldCharType="begin"/>
            </w:r>
            <w:r>
              <w:rPr>
                <w:noProof/>
                <w:webHidden/>
              </w:rPr>
              <w:instrText xml:space="preserve"> PAGEREF _Toc477868140 \h </w:instrText>
            </w:r>
            <w:r>
              <w:rPr>
                <w:noProof/>
                <w:webHidden/>
              </w:rPr>
            </w:r>
            <w:r>
              <w:rPr>
                <w:noProof/>
                <w:webHidden/>
              </w:rPr>
              <w:fldChar w:fldCharType="separate"/>
            </w:r>
            <w:r>
              <w:rPr>
                <w:noProof/>
                <w:webHidden/>
              </w:rPr>
              <w:t>2</w:t>
            </w:r>
            <w:r>
              <w:rPr>
                <w:noProof/>
                <w:webHidden/>
              </w:rPr>
              <w:fldChar w:fldCharType="end"/>
            </w:r>
          </w:hyperlink>
        </w:p>
        <w:p w:rsidR="00BD3846" w:rsidRDefault="00BD3846">
          <w:pPr>
            <w:pStyle w:val="Obsah1"/>
            <w:rPr>
              <w:b w:val="0"/>
              <w:bCs w:val="0"/>
              <w:caps w:val="0"/>
              <w:noProof/>
              <w:sz w:val="22"/>
              <w:szCs w:val="22"/>
              <w:lang w:eastAsia="cs-CZ" w:bidi="ar-SA"/>
            </w:rPr>
          </w:pPr>
          <w:hyperlink w:anchor="_Toc477868141" w:history="1">
            <w:r w:rsidRPr="00981F68">
              <w:rPr>
                <w:rStyle w:val="Hypertextovodkaz"/>
                <w:noProof/>
              </w:rPr>
              <w:t>A.2 Seznam vstupních podkladů</w:t>
            </w:r>
            <w:r>
              <w:rPr>
                <w:noProof/>
                <w:webHidden/>
              </w:rPr>
              <w:tab/>
            </w:r>
            <w:r>
              <w:rPr>
                <w:noProof/>
                <w:webHidden/>
              </w:rPr>
              <w:fldChar w:fldCharType="begin"/>
            </w:r>
            <w:r>
              <w:rPr>
                <w:noProof/>
                <w:webHidden/>
              </w:rPr>
              <w:instrText xml:space="preserve"> PAGEREF _Toc477868141 \h </w:instrText>
            </w:r>
            <w:r>
              <w:rPr>
                <w:noProof/>
                <w:webHidden/>
              </w:rPr>
            </w:r>
            <w:r>
              <w:rPr>
                <w:noProof/>
                <w:webHidden/>
              </w:rPr>
              <w:fldChar w:fldCharType="separate"/>
            </w:r>
            <w:r>
              <w:rPr>
                <w:noProof/>
                <w:webHidden/>
              </w:rPr>
              <w:t>3</w:t>
            </w:r>
            <w:r>
              <w:rPr>
                <w:noProof/>
                <w:webHidden/>
              </w:rPr>
              <w:fldChar w:fldCharType="end"/>
            </w:r>
          </w:hyperlink>
        </w:p>
        <w:p w:rsidR="00BD3846" w:rsidRDefault="00BD3846">
          <w:pPr>
            <w:pStyle w:val="Obsah1"/>
            <w:rPr>
              <w:b w:val="0"/>
              <w:bCs w:val="0"/>
              <w:caps w:val="0"/>
              <w:noProof/>
              <w:sz w:val="22"/>
              <w:szCs w:val="22"/>
              <w:lang w:eastAsia="cs-CZ" w:bidi="ar-SA"/>
            </w:rPr>
          </w:pPr>
          <w:hyperlink w:anchor="_Toc477868142" w:history="1">
            <w:r w:rsidRPr="00981F68">
              <w:rPr>
                <w:rStyle w:val="Hypertextovodkaz"/>
                <w:noProof/>
              </w:rPr>
              <w:t>A.3 Údaje o území</w:t>
            </w:r>
            <w:r>
              <w:rPr>
                <w:noProof/>
                <w:webHidden/>
              </w:rPr>
              <w:tab/>
            </w:r>
            <w:r>
              <w:rPr>
                <w:noProof/>
                <w:webHidden/>
              </w:rPr>
              <w:fldChar w:fldCharType="begin"/>
            </w:r>
            <w:r>
              <w:rPr>
                <w:noProof/>
                <w:webHidden/>
              </w:rPr>
              <w:instrText xml:space="preserve"> PAGEREF _Toc477868142 \h </w:instrText>
            </w:r>
            <w:r>
              <w:rPr>
                <w:noProof/>
                <w:webHidden/>
              </w:rPr>
            </w:r>
            <w:r>
              <w:rPr>
                <w:noProof/>
                <w:webHidden/>
              </w:rPr>
              <w:fldChar w:fldCharType="separate"/>
            </w:r>
            <w:r>
              <w:rPr>
                <w:noProof/>
                <w:webHidden/>
              </w:rPr>
              <w:t>3</w:t>
            </w:r>
            <w:r>
              <w:rPr>
                <w:noProof/>
                <w:webHidden/>
              </w:rPr>
              <w:fldChar w:fldCharType="end"/>
            </w:r>
          </w:hyperlink>
        </w:p>
        <w:p w:rsidR="00BD3846" w:rsidRDefault="00BD3846">
          <w:pPr>
            <w:pStyle w:val="Obsah1"/>
            <w:rPr>
              <w:b w:val="0"/>
              <w:bCs w:val="0"/>
              <w:caps w:val="0"/>
              <w:noProof/>
              <w:sz w:val="22"/>
              <w:szCs w:val="22"/>
              <w:lang w:eastAsia="cs-CZ" w:bidi="ar-SA"/>
            </w:rPr>
          </w:pPr>
          <w:hyperlink w:anchor="_Toc477868143" w:history="1">
            <w:r w:rsidRPr="00981F68">
              <w:rPr>
                <w:rStyle w:val="Hypertextovodkaz"/>
                <w:noProof/>
              </w:rPr>
              <w:t>A.4 Údaje o stavbě</w:t>
            </w:r>
            <w:r>
              <w:rPr>
                <w:noProof/>
                <w:webHidden/>
              </w:rPr>
              <w:tab/>
            </w:r>
            <w:r>
              <w:rPr>
                <w:noProof/>
                <w:webHidden/>
              </w:rPr>
              <w:fldChar w:fldCharType="begin"/>
            </w:r>
            <w:r>
              <w:rPr>
                <w:noProof/>
                <w:webHidden/>
              </w:rPr>
              <w:instrText xml:space="preserve"> PAGEREF _Toc477868143 \h </w:instrText>
            </w:r>
            <w:r>
              <w:rPr>
                <w:noProof/>
                <w:webHidden/>
              </w:rPr>
            </w:r>
            <w:r>
              <w:rPr>
                <w:noProof/>
                <w:webHidden/>
              </w:rPr>
              <w:fldChar w:fldCharType="separate"/>
            </w:r>
            <w:r>
              <w:rPr>
                <w:noProof/>
                <w:webHidden/>
              </w:rPr>
              <w:t>5</w:t>
            </w:r>
            <w:r>
              <w:rPr>
                <w:noProof/>
                <w:webHidden/>
              </w:rPr>
              <w:fldChar w:fldCharType="end"/>
            </w:r>
          </w:hyperlink>
        </w:p>
        <w:p w:rsidR="00BD3846" w:rsidRDefault="00BD3846">
          <w:pPr>
            <w:pStyle w:val="Obsah1"/>
            <w:rPr>
              <w:b w:val="0"/>
              <w:bCs w:val="0"/>
              <w:caps w:val="0"/>
              <w:noProof/>
              <w:sz w:val="22"/>
              <w:szCs w:val="22"/>
              <w:lang w:eastAsia="cs-CZ" w:bidi="ar-SA"/>
            </w:rPr>
          </w:pPr>
          <w:hyperlink w:anchor="_Toc477868144" w:history="1">
            <w:r w:rsidRPr="00981F68">
              <w:rPr>
                <w:rStyle w:val="Hypertextovodkaz"/>
                <w:noProof/>
              </w:rPr>
              <w:t>A.5 Členění stavby NA OBJEKTY A TECHNICKÁ A TECHNOLOGICKÁ ZAŘÍZENÍ</w:t>
            </w:r>
            <w:r>
              <w:rPr>
                <w:noProof/>
                <w:webHidden/>
              </w:rPr>
              <w:tab/>
            </w:r>
            <w:r>
              <w:rPr>
                <w:noProof/>
                <w:webHidden/>
              </w:rPr>
              <w:fldChar w:fldCharType="begin"/>
            </w:r>
            <w:r>
              <w:rPr>
                <w:noProof/>
                <w:webHidden/>
              </w:rPr>
              <w:instrText xml:space="preserve"> PAGEREF _Toc477868144 \h </w:instrText>
            </w:r>
            <w:r>
              <w:rPr>
                <w:noProof/>
                <w:webHidden/>
              </w:rPr>
            </w:r>
            <w:r>
              <w:rPr>
                <w:noProof/>
                <w:webHidden/>
              </w:rPr>
              <w:fldChar w:fldCharType="separate"/>
            </w:r>
            <w:r>
              <w:rPr>
                <w:noProof/>
                <w:webHidden/>
              </w:rPr>
              <w:t>7</w:t>
            </w:r>
            <w:r>
              <w:rPr>
                <w:noProof/>
                <w:webHidden/>
              </w:rPr>
              <w:fldChar w:fldCharType="end"/>
            </w:r>
          </w:hyperlink>
        </w:p>
        <w:p w:rsidR="008B61B1" w:rsidRDefault="002A2C21" w:rsidP="000A76C8">
          <w:pPr>
            <w:jc w:val="both"/>
          </w:pPr>
          <w:r>
            <w:fldChar w:fldCharType="end"/>
          </w:r>
        </w:p>
      </w:sdtContent>
    </w:sdt>
    <w:p w:rsidR="00540F10" w:rsidRPr="00514BC3" w:rsidRDefault="00540F10" w:rsidP="000A76C8">
      <w:pPr>
        <w:tabs>
          <w:tab w:val="left" w:pos="1575"/>
        </w:tabs>
        <w:spacing w:line="360" w:lineRule="auto"/>
        <w:jc w:val="both"/>
        <w:rPr>
          <w:color w:val="FF0000"/>
        </w:rPr>
      </w:pPr>
    </w:p>
    <w:p w:rsidR="00540F10" w:rsidRPr="00514BC3" w:rsidRDefault="00540F10" w:rsidP="000A76C8">
      <w:pPr>
        <w:tabs>
          <w:tab w:val="left" w:pos="1575"/>
        </w:tabs>
        <w:jc w:val="both"/>
        <w:rPr>
          <w:color w:val="FF0000"/>
        </w:rPr>
      </w:pPr>
      <w:bookmarkStart w:id="0" w:name="_GoBack"/>
      <w:bookmarkEnd w:id="0"/>
    </w:p>
    <w:p w:rsidR="00540F10" w:rsidRPr="00514BC3" w:rsidRDefault="00540F10" w:rsidP="00995DEC">
      <w:pPr>
        <w:tabs>
          <w:tab w:val="left" w:pos="1575"/>
        </w:tabs>
        <w:jc w:val="center"/>
        <w:rPr>
          <w:color w:val="FF0000"/>
        </w:rPr>
      </w:pPr>
    </w:p>
    <w:p w:rsidR="00540F10" w:rsidRPr="00514BC3" w:rsidRDefault="00540F10" w:rsidP="000A76C8">
      <w:pPr>
        <w:tabs>
          <w:tab w:val="left" w:pos="1575"/>
        </w:tabs>
        <w:jc w:val="both"/>
        <w:rPr>
          <w:color w:val="FF0000"/>
        </w:rPr>
      </w:pPr>
    </w:p>
    <w:p w:rsidR="00540F10" w:rsidRDefault="00540F10" w:rsidP="000A76C8">
      <w:pPr>
        <w:tabs>
          <w:tab w:val="left" w:pos="1575"/>
        </w:tabs>
        <w:jc w:val="both"/>
        <w:rPr>
          <w:color w:val="FF0000"/>
        </w:rPr>
      </w:pPr>
    </w:p>
    <w:p w:rsidR="008B61B1" w:rsidRPr="00514BC3" w:rsidRDefault="008B61B1" w:rsidP="000A76C8">
      <w:pPr>
        <w:tabs>
          <w:tab w:val="left" w:pos="1575"/>
        </w:tabs>
        <w:jc w:val="both"/>
        <w:rPr>
          <w:color w:val="FF0000"/>
        </w:rPr>
      </w:pPr>
    </w:p>
    <w:p w:rsidR="00540F10" w:rsidRDefault="00540F10" w:rsidP="000A76C8">
      <w:pPr>
        <w:tabs>
          <w:tab w:val="left" w:pos="1575"/>
        </w:tabs>
        <w:jc w:val="both"/>
        <w:rPr>
          <w:color w:val="FF0000"/>
        </w:rPr>
      </w:pPr>
    </w:p>
    <w:p w:rsidR="008B61B1" w:rsidRDefault="008B61B1" w:rsidP="000A76C8">
      <w:pPr>
        <w:tabs>
          <w:tab w:val="left" w:pos="1575"/>
        </w:tabs>
        <w:jc w:val="both"/>
        <w:rPr>
          <w:color w:val="FF0000"/>
        </w:rPr>
      </w:pPr>
    </w:p>
    <w:p w:rsidR="008B61B1" w:rsidRPr="00514BC3" w:rsidRDefault="008B61B1" w:rsidP="000A76C8">
      <w:pPr>
        <w:tabs>
          <w:tab w:val="left" w:pos="1575"/>
        </w:tabs>
        <w:jc w:val="both"/>
        <w:rPr>
          <w:color w:val="FF0000"/>
        </w:rPr>
      </w:pPr>
    </w:p>
    <w:p w:rsidR="00540F10" w:rsidRPr="00514BC3" w:rsidRDefault="00540F10" w:rsidP="000A76C8">
      <w:pPr>
        <w:tabs>
          <w:tab w:val="left" w:pos="1575"/>
        </w:tabs>
        <w:jc w:val="both"/>
        <w:rPr>
          <w:color w:val="FF0000"/>
        </w:rPr>
      </w:pPr>
    </w:p>
    <w:p w:rsidR="00540F10" w:rsidRPr="00514BC3" w:rsidRDefault="00540F10" w:rsidP="000A76C8">
      <w:pPr>
        <w:tabs>
          <w:tab w:val="left" w:pos="1575"/>
        </w:tabs>
        <w:jc w:val="both"/>
        <w:rPr>
          <w:color w:val="FF0000"/>
        </w:rPr>
      </w:pPr>
    </w:p>
    <w:p w:rsidR="00540F10" w:rsidRDefault="00540F10" w:rsidP="000A76C8">
      <w:pPr>
        <w:tabs>
          <w:tab w:val="left" w:pos="1575"/>
        </w:tabs>
        <w:jc w:val="both"/>
        <w:rPr>
          <w:color w:val="FF0000"/>
        </w:rPr>
      </w:pPr>
    </w:p>
    <w:p w:rsidR="008B61B1" w:rsidRDefault="008B61B1" w:rsidP="000A76C8">
      <w:pPr>
        <w:tabs>
          <w:tab w:val="left" w:pos="1575"/>
        </w:tabs>
        <w:jc w:val="both"/>
        <w:rPr>
          <w:color w:val="FF0000"/>
        </w:rPr>
      </w:pPr>
    </w:p>
    <w:p w:rsidR="0069015D" w:rsidRDefault="0069015D" w:rsidP="000A76C8">
      <w:pPr>
        <w:tabs>
          <w:tab w:val="left" w:pos="1575"/>
        </w:tabs>
        <w:jc w:val="both"/>
        <w:rPr>
          <w:color w:val="FF0000"/>
        </w:rPr>
      </w:pPr>
    </w:p>
    <w:p w:rsidR="0069015D" w:rsidRDefault="0069015D" w:rsidP="000A76C8">
      <w:pPr>
        <w:tabs>
          <w:tab w:val="left" w:pos="1575"/>
        </w:tabs>
        <w:jc w:val="both"/>
        <w:rPr>
          <w:color w:val="FF0000"/>
        </w:rPr>
      </w:pPr>
    </w:p>
    <w:p w:rsidR="00E1763B" w:rsidRDefault="00E1763B" w:rsidP="000A76C8">
      <w:pPr>
        <w:tabs>
          <w:tab w:val="left" w:pos="1575"/>
        </w:tabs>
        <w:jc w:val="both"/>
        <w:rPr>
          <w:color w:val="FF0000"/>
        </w:rPr>
      </w:pPr>
    </w:p>
    <w:p w:rsidR="0076518C" w:rsidRDefault="0076518C" w:rsidP="000A76C8">
      <w:pPr>
        <w:pStyle w:val="Nadpis1"/>
        <w:spacing w:before="240" w:after="240"/>
        <w:jc w:val="both"/>
        <w:rPr>
          <w:caps/>
        </w:rPr>
      </w:pPr>
    </w:p>
    <w:p w:rsidR="0076518C" w:rsidRDefault="0076518C" w:rsidP="000A76C8">
      <w:pPr>
        <w:pStyle w:val="Nadpis1"/>
        <w:spacing w:before="240" w:after="240"/>
        <w:jc w:val="both"/>
        <w:rPr>
          <w:caps/>
        </w:rPr>
      </w:pPr>
    </w:p>
    <w:p w:rsidR="0076518C" w:rsidRDefault="0076518C" w:rsidP="000A76C8">
      <w:pPr>
        <w:pStyle w:val="Nadpis1"/>
        <w:spacing w:before="240" w:after="240"/>
        <w:jc w:val="both"/>
        <w:rPr>
          <w:caps/>
        </w:rPr>
      </w:pPr>
    </w:p>
    <w:p w:rsidR="00D04531" w:rsidRPr="009A3615" w:rsidRDefault="003E52F3" w:rsidP="000A76C8">
      <w:pPr>
        <w:pStyle w:val="Nadpis1"/>
        <w:spacing w:before="240" w:after="240"/>
        <w:jc w:val="both"/>
        <w:rPr>
          <w:caps/>
        </w:rPr>
      </w:pPr>
      <w:bookmarkStart w:id="1" w:name="_Toc477868137"/>
      <w:r w:rsidRPr="009A3615">
        <w:rPr>
          <w:caps/>
        </w:rPr>
        <w:t>A.1 Identifikační</w:t>
      </w:r>
      <w:r w:rsidR="00D04531" w:rsidRPr="009A3615">
        <w:rPr>
          <w:caps/>
        </w:rPr>
        <w:t xml:space="preserve"> údaje</w:t>
      </w:r>
      <w:bookmarkEnd w:id="1"/>
    </w:p>
    <w:p w:rsidR="003E52F3" w:rsidRPr="009A3615" w:rsidRDefault="003E52F3" w:rsidP="000A76C8">
      <w:pPr>
        <w:pStyle w:val="Nadpis3"/>
        <w:jc w:val="both"/>
      </w:pPr>
      <w:bookmarkStart w:id="2" w:name="_Toc477868138"/>
      <w:r w:rsidRPr="009A3615">
        <w:t>A.1.1 Údaje o stavbě</w:t>
      </w:r>
      <w:bookmarkEnd w:id="2"/>
    </w:p>
    <w:p w:rsidR="003E52F3" w:rsidRPr="009A3615" w:rsidRDefault="003E52F3" w:rsidP="000A76C8">
      <w:pPr>
        <w:jc w:val="both"/>
      </w:pPr>
    </w:p>
    <w:p w:rsidR="00D04531" w:rsidRPr="009A3615" w:rsidRDefault="0050237A" w:rsidP="00177AF2">
      <w:pPr>
        <w:ind w:left="4242" w:hanging="3885"/>
        <w:jc w:val="both"/>
        <w:rPr>
          <w:rFonts w:cstheme="minorHAnsi"/>
        </w:rPr>
      </w:pPr>
      <w:r w:rsidRPr="009A3615">
        <w:rPr>
          <w:rFonts w:cstheme="minorHAnsi"/>
        </w:rPr>
        <w:t>Název stavby</w:t>
      </w:r>
      <w:r w:rsidR="00D04531" w:rsidRPr="009A3615">
        <w:rPr>
          <w:rFonts w:cstheme="minorHAnsi"/>
        </w:rPr>
        <w:t>:</w:t>
      </w:r>
      <w:r w:rsidR="00D04531" w:rsidRPr="009A3615">
        <w:rPr>
          <w:rFonts w:cstheme="minorHAnsi"/>
        </w:rPr>
        <w:tab/>
      </w:r>
      <w:r w:rsidR="009A3615">
        <w:rPr>
          <w:b/>
        </w:rPr>
        <w:t>ATLETICKÝ STADION</w:t>
      </w:r>
      <w:r w:rsidR="00985870" w:rsidRPr="009A3615">
        <w:rPr>
          <w:b/>
        </w:rPr>
        <w:t xml:space="preserve"> KOSTELEC NAD ORLICÍ</w:t>
      </w:r>
    </w:p>
    <w:p w:rsidR="00F12B9D" w:rsidRPr="009A3615" w:rsidRDefault="001462F2" w:rsidP="001462F2">
      <w:pPr>
        <w:jc w:val="both"/>
        <w:rPr>
          <w:rFonts w:cstheme="minorHAnsi"/>
          <w:color w:val="FF0000"/>
        </w:rPr>
      </w:pPr>
      <w:r w:rsidRPr="009A3615">
        <w:rPr>
          <w:rFonts w:cstheme="minorHAnsi"/>
        </w:rPr>
        <w:t>Místo stavby:</w:t>
      </w:r>
      <w:r w:rsidRPr="009A3615">
        <w:rPr>
          <w:rFonts w:cstheme="minorHAnsi"/>
        </w:rPr>
        <w:tab/>
      </w:r>
      <w:r w:rsidRPr="009A3615">
        <w:rPr>
          <w:rFonts w:cstheme="minorHAnsi"/>
        </w:rPr>
        <w:tab/>
      </w:r>
      <w:r w:rsidRPr="009A3615">
        <w:rPr>
          <w:rFonts w:cstheme="minorHAnsi"/>
        </w:rPr>
        <w:tab/>
      </w:r>
      <w:r w:rsidRPr="009A3615">
        <w:rPr>
          <w:rFonts w:cstheme="minorHAnsi"/>
        </w:rPr>
        <w:tab/>
      </w:r>
      <w:r w:rsidR="00985870" w:rsidRPr="009A3615">
        <w:rPr>
          <w:rFonts w:cstheme="minorHAnsi"/>
        </w:rPr>
        <w:t>Kostelec nad Orlicí</w:t>
      </w:r>
      <w:r w:rsidR="00F028AF" w:rsidRPr="009A3615">
        <w:rPr>
          <w:rFonts w:cstheme="minorHAnsi"/>
        </w:rPr>
        <w:t xml:space="preserve">, parc. č. st. </w:t>
      </w:r>
      <w:r w:rsidR="009222EE" w:rsidRPr="009A3615">
        <w:rPr>
          <w:rFonts w:cstheme="minorHAnsi"/>
        </w:rPr>
        <w:t>395, 436/1 a 436/5</w:t>
      </w:r>
    </w:p>
    <w:p w:rsidR="001462F2" w:rsidRPr="009A3615" w:rsidRDefault="001462F2" w:rsidP="001462F2">
      <w:pPr>
        <w:jc w:val="both"/>
        <w:rPr>
          <w:rFonts w:cstheme="minorHAnsi"/>
        </w:rPr>
      </w:pPr>
      <w:r w:rsidRPr="009A3615">
        <w:rPr>
          <w:rFonts w:cstheme="minorHAnsi"/>
        </w:rPr>
        <w:t xml:space="preserve">Katastrální území: </w:t>
      </w:r>
      <w:r w:rsidRPr="009A3615">
        <w:rPr>
          <w:rFonts w:cstheme="minorHAnsi"/>
        </w:rPr>
        <w:tab/>
      </w:r>
      <w:r w:rsidRPr="009A3615">
        <w:rPr>
          <w:rFonts w:cstheme="minorHAnsi"/>
        </w:rPr>
        <w:tab/>
      </w:r>
      <w:r w:rsidRPr="009A3615">
        <w:rPr>
          <w:rFonts w:cstheme="minorHAnsi"/>
        </w:rPr>
        <w:tab/>
      </w:r>
      <w:r w:rsidRPr="009A3615">
        <w:rPr>
          <w:rFonts w:cstheme="minorHAnsi"/>
        </w:rPr>
        <w:tab/>
      </w:r>
      <w:r w:rsidR="00985870" w:rsidRPr="009A3615">
        <w:rPr>
          <w:rFonts w:cstheme="minorHAnsi"/>
        </w:rPr>
        <w:t>670197</w:t>
      </w:r>
      <w:r w:rsidRPr="009A3615">
        <w:rPr>
          <w:rFonts w:cstheme="minorHAnsi"/>
          <w:lang w:val="en-US"/>
        </w:rPr>
        <w:t>;</w:t>
      </w:r>
      <w:r w:rsidRPr="009A3615">
        <w:rPr>
          <w:rFonts w:cstheme="minorHAnsi"/>
        </w:rPr>
        <w:t xml:space="preserve"> </w:t>
      </w:r>
      <w:r w:rsidR="0076518C" w:rsidRPr="009A3615">
        <w:rPr>
          <w:rFonts w:cstheme="minorHAnsi"/>
        </w:rPr>
        <w:t>Ko</w:t>
      </w:r>
      <w:r w:rsidR="00985870" w:rsidRPr="009A3615">
        <w:rPr>
          <w:rFonts w:cstheme="minorHAnsi"/>
        </w:rPr>
        <w:t>stelec nad Orlicí</w:t>
      </w:r>
    </w:p>
    <w:p w:rsidR="001462F2" w:rsidRPr="009A3615" w:rsidRDefault="001462F2" w:rsidP="00985870">
      <w:pPr>
        <w:ind w:left="4242" w:hanging="3885"/>
        <w:jc w:val="both"/>
        <w:rPr>
          <w:rFonts w:cstheme="minorHAnsi"/>
        </w:rPr>
      </w:pPr>
      <w:r w:rsidRPr="009A3615">
        <w:rPr>
          <w:rFonts w:cstheme="minorHAnsi"/>
        </w:rPr>
        <w:t xml:space="preserve">Charakter stavby a její účel: </w:t>
      </w:r>
      <w:r w:rsidRPr="009A3615">
        <w:rPr>
          <w:rFonts w:cstheme="minorHAnsi"/>
        </w:rPr>
        <w:tab/>
      </w:r>
      <w:r w:rsidRPr="009A3615">
        <w:rPr>
          <w:rFonts w:cstheme="minorHAnsi"/>
        </w:rPr>
        <w:tab/>
      </w:r>
      <w:r w:rsidR="009A3615">
        <w:rPr>
          <w:rFonts w:cstheme="minorHAnsi"/>
        </w:rPr>
        <w:t>Atletický stadion</w:t>
      </w:r>
      <w:r w:rsidR="00985870" w:rsidRPr="009A3615">
        <w:rPr>
          <w:rFonts w:cstheme="minorHAnsi"/>
        </w:rPr>
        <w:t xml:space="preserve"> – </w:t>
      </w:r>
      <w:r w:rsidR="009A3615">
        <w:rPr>
          <w:rFonts w:cstheme="minorHAnsi"/>
        </w:rPr>
        <w:t>soubor staveb (sportovišť) pro sportovní aktivity včetně zázemí (šatna)</w:t>
      </w:r>
    </w:p>
    <w:p w:rsidR="001462F2" w:rsidRPr="009A3615" w:rsidRDefault="001462F2" w:rsidP="001462F2">
      <w:pPr>
        <w:jc w:val="both"/>
        <w:rPr>
          <w:rFonts w:cstheme="minorHAnsi"/>
        </w:rPr>
      </w:pPr>
      <w:r w:rsidRPr="009A3615">
        <w:rPr>
          <w:rFonts w:cstheme="minorHAnsi"/>
        </w:rPr>
        <w:t xml:space="preserve">Předpokládané zahájení stavby: </w:t>
      </w:r>
      <w:r w:rsidRPr="009A3615">
        <w:rPr>
          <w:rFonts w:cstheme="minorHAnsi"/>
        </w:rPr>
        <w:tab/>
      </w:r>
      <w:r w:rsidRPr="009A3615">
        <w:rPr>
          <w:rFonts w:cstheme="minorHAnsi"/>
        </w:rPr>
        <w:tab/>
      </w:r>
      <w:r w:rsidR="005D686F" w:rsidRPr="009A3615">
        <w:rPr>
          <w:rFonts w:cstheme="minorHAnsi"/>
        </w:rPr>
        <w:t>léto</w:t>
      </w:r>
      <w:r w:rsidR="00985870" w:rsidRPr="009A3615">
        <w:rPr>
          <w:rFonts w:cstheme="minorHAnsi"/>
        </w:rPr>
        <w:t xml:space="preserve"> 2017</w:t>
      </w:r>
    </w:p>
    <w:p w:rsidR="00D04531" w:rsidRPr="009A3615" w:rsidRDefault="00D04531" w:rsidP="000A76C8">
      <w:pPr>
        <w:jc w:val="both"/>
        <w:rPr>
          <w:rFonts w:cstheme="minorHAnsi"/>
          <w:color w:val="FF0000"/>
        </w:rPr>
      </w:pPr>
    </w:p>
    <w:p w:rsidR="00D04531" w:rsidRPr="009A3615" w:rsidRDefault="00F336DD" w:rsidP="000A76C8">
      <w:pPr>
        <w:pStyle w:val="Nadpis3"/>
        <w:jc w:val="both"/>
      </w:pPr>
      <w:bookmarkStart w:id="3" w:name="_Toc477868139"/>
      <w:r w:rsidRPr="009A3615">
        <w:t xml:space="preserve">A.1.2 </w:t>
      </w:r>
      <w:r w:rsidR="00D04531" w:rsidRPr="009A3615">
        <w:t xml:space="preserve">Údaje </w:t>
      </w:r>
      <w:r w:rsidRPr="009A3615">
        <w:t>o stavebníkovi</w:t>
      </w:r>
      <w:bookmarkEnd w:id="3"/>
    </w:p>
    <w:p w:rsidR="00023634" w:rsidRPr="000D3513" w:rsidRDefault="00023634" w:rsidP="00023634">
      <w:pPr>
        <w:jc w:val="both"/>
        <w:rPr>
          <w:rFonts w:cstheme="minorHAnsi"/>
        </w:rPr>
      </w:pPr>
      <w:r w:rsidRPr="000D3513">
        <w:rPr>
          <w:rFonts w:cstheme="minorHAnsi"/>
        </w:rPr>
        <w:t xml:space="preserve">Objednatel: </w:t>
      </w:r>
      <w:r w:rsidRPr="000D3513">
        <w:rPr>
          <w:rFonts w:cstheme="minorHAnsi"/>
        </w:rPr>
        <w:tab/>
      </w:r>
      <w:r w:rsidRPr="000D3513">
        <w:rPr>
          <w:rFonts w:cstheme="minorHAnsi"/>
        </w:rPr>
        <w:tab/>
      </w:r>
      <w:r w:rsidRPr="000D3513">
        <w:rPr>
          <w:rFonts w:cstheme="minorHAnsi"/>
        </w:rPr>
        <w:tab/>
      </w:r>
      <w:r w:rsidRPr="000D3513">
        <w:rPr>
          <w:rFonts w:cstheme="minorHAnsi"/>
        </w:rPr>
        <w:tab/>
      </w:r>
      <w:r>
        <w:rPr>
          <w:rFonts w:cstheme="minorHAnsi"/>
        </w:rPr>
        <w:t>Město Kostelec nad Orlicí</w:t>
      </w:r>
    </w:p>
    <w:p w:rsidR="00023634" w:rsidRDefault="00023634" w:rsidP="00023634">
      <w:pPr>
        <w:jc w:val="both"/>
        <w:rPr>
          <w:rFonts w:cstheme="minorHAnsi"/>
        </w:rPr>
      </w:pPr>
      <w:r w:rsidRPr="000D3513">
        <w:rPr>
          <w:rFonts w:cstheme="minorHAnsi"/>
        </w:rPr>
        <w:t>Adresa:</w:t>
      </w:r>
      <w:r w:rsidRPr="000D3513">
        <w:rPr>
          <w:rFonts w:cstheme="minorHAnsi"/>
        </w:rPr>
        <w:tab/>
      </w:r>
      <w:r w:rsidRPr="000D3513">
        <w:rPr>
          <w:rFonts w:cstheme="minorHAnsi"/>
        </w:rPr>
        <w:tab/>
      </w:r>
      <w:r w:rsidRPr="000D3513">
        <w:rPr>
          <w:rFonts w:cstheme="minorHAnsi"/>
        </w:rPr>
        <w:tab/>
      </w:r>
      <w:r w:rsidRPr="000D3513">
        <w:rPr>
          <w:rFonts w:cstheme="minorHAnsi"/>
        </w:rPr>
        <w:tab/>
      </w:r>
      <w:r w:rsidRPr="000D3513">
        <w:rPr>
          <w:rFonts w:cstheme="minorHAnsi"/>
        </w:rPr>
        <w:tab/>
      </w:r>
      <w:r>
        <w:rPr>
          <w:rFonts w:cstheme="minorHAnsi"/>
        </w:rPr>
        <w:t>Palackého náměstí 38</w:t>
      </w:r>
    </w:p>
    <w:p w:rsidR="00023634" w:rsidRPr="000D3513" w:rsidRDefault="00023634" w:rsidP="00023634">
      <w:pPr>
        <w:ind w:left="3540" w:firstLine="708"/>
        <w:jc w:val="both"/>
        <w:rPr>
          <w:rFonts w:cstheme="minorHAnsi"/>
        </w:rPr>
      </w:pPr>
      <w:r>
        <w:rPr>
          <w:rFonts w:cstheme="minorHAnsi"/>
        </w:rPr>
        <w:t>517 41 Kostelec nad Orlicí</w:t>
      </w:r>
    </w:p>
    <w:p w:rsidR="00023634" w:rsidRDefault="00023634" w:rsidP="00023634">
      <w:pPr>
        <w:jc w:val="both"/>
        <w:rPr>
          <w:rFonts w:cstheme="minorHAnsi"/>
        </w:rPr>
      </w:pPr>
      <w:r>
        <w:rPr>
          <w:rFonts w:cstheme="minorHAnsi"/>
        </w:rPr>
        <w:t>Statutární zástupce</w:t>
      </w:r>
      <w:r w:rsidRPr="00C85A90">
        <w:rPr>
          <w:rFonts w:cstheme="minorHAnsi"/>
        </w:rPr>
        <w:t>:</w:t>
      </w:r>
      <w:r w:rsidRPr="00C85A90">
        <w:rPr>
          <w:rFonts w:cstheme="minorHAnsi"/>
        </w:rPr>
        <w:tab/>
      </w:r>
      <w:r w:rsidRPr="00C85A90">
        <w:rPr>
          <w:rFonts w:cstheme="minorHAnsi"/>
        </w:rPr>
        <w:tab/>
      </w:r>
      <w:r w:rsidRPr="00C85A90">
        <w:rPr>
          <w:rFonts w:cstheme="minorHAnsi"/>
        </w:rPr>
        <w:tab/>
      </w:r>
      <w:r>
        <w:rPr>
          <w:rFonts w:cstheme="minorHAnsi"/>
        </w:rPr>
        <w:t>pan František Kinský – starosta Města</w:t>
      </w:r>
    </w:p>
    <w:p w:rsidR="00023634" w:rsidRDefault="00023634" w:rsidP="00023634">
      <w:pPr>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C85A90">
        <w:rPr>
          <w:rFonts w:cstheme="minorHAnsi"/>
        </w:rPr>
        <w:t>+420</w:t>
      </w:r>
      <w:r>
        <w:rPr>
          <w:rFonts w:cstheme="minorHAnsi"/>
        </w:rPr>
        <w:t> 494 337 111</w:t>
      </w:r>
    </w:p>
    <w:p w:rsidR="00023634" w:rsidRDefault="00023634" w:rsidP="00023634">
      <w:pPr>
        <w:jc w:val="both"/>
        <w:rPr>
          <w:rFonts w:cstheme="minorHAnsi"/>
        </w:rPr>
      </w:pPr>
      <w:r>
        <w:rPr>
          <w:rFonts w:cstheme="minorHAnsi"/>
        </w:rPr>
        <w:t>Kontaktní osoba:</w:t>
      </w:r>
      <w:r>
        <w:rPr>
          <w:rFonts w:cstheme="minorHAnsi"/>
        </w:rPr>
        <w:tab/>
      </w:r>
      <w:r>
        <w:rPr>
          <w:rFonts w:cstheme="minorHAnsi"/>
        </w:rPr>
        <w:tab/>
      </w:r>
      <w:r>
        <w:rPr>
          <w:rFonts w:cstheme="minorHAnsi"/>
        </w:rPr>
        <w:tab/>
      </w:r>
      <w:r>
        <w:rPr>
          <w:rFonts w:cstheme="minorHAnsi"/>
        </w:rPr>
        <w:tab/>
        <w:t>Ing. Radek Zima</w:t>
      </w:r>
    </w:p>
    <w:p w:rsidR="00023634" w:rsidRPr="00C85A90" w:rsidRDefault="00023634" w:rsidP="00023634">
      <w:pPr>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+420 775 428 237</w:t>
      </w:r>
    </w:p>
    <w:p w:rsidR="00EF7692" w:rsidRPr="009A3615" w:rsidRDefault="00EF7692" w:rsidP="00611FE0">
      <w:pPr>
        <w:jc w:val="both"/>
        <w:rPr>
          <w:rFonts w:cstheme="minorHAnsi"/>
          <w:color w:val="FF0000"/>
        </w:rPr>
      </w:pPr>
      <w:r w:rsidRPr="009A3615">
        <w:rPr>
          <w:rFonts w:cstheme="minorHAnsi"/>
          <w:color w:val="FF0000"/>
        </w:rPr>
        <w:tab/>
      </w:r>
      <w:r w:rsidRPr="009A3615">
        <w:rPr>
          <w:rFonts w:cstheme="minorHAnsi"/>
          <w:color w:val="FF0000"/>
        </w:rPr>
        <w:tab/>
      </w:r>
      <w:r w:rsidRPr="009A3615">
        <w:rPr>
          <w:rFonts w:cstheme="minorHAnsi"/>
          <w:color w:val="FF0000"/>
        </w:rPr>
        <w:tab/>
      </w:r>
      <w:r w:rsidRPr="009A3615">
        <w:rPr>
          <w:rFonts w:cstheme="minorHAnsi"/>
          <w:color w:val="FF0000"/>
        </w:rPr>
        <w:tab/>
      </w:r>
      <w:r w:rsidRPr="009A3615">
        <w:rPr>
          <w:rFonts w:cstheme="minorHAnsi"/>
          <w:color w:val="FF0000"/>
        </w:rPr>
        <w:tab/>
      </w:r>
      <w:r w:rsidRPr="009A3615">
        <w:rPr>
          <w:rFonts w:cstheme="minorHAnsi"/>
          <w:color w:val="FF0000"/>
        </w:rPr>
        <w:tab/>
      </w:r>
    </w:p>
    <w:p w:rsidR="00D04531" w:rsidRPr="009A3615" w:rsidRDefault="00EF7692" w:rsidP="000A76C8">
      <w:pPr>
        <w:jc w:val="both"/>
        <w:rPr>
          <w:rFonts w:cstheme="minorHAnsi"/>
          <w:color w:val="FF0000"/>
        </w:rPr>
      </w:pPr>
      <w:r w:rsidRPr="009A3615">
        <w:rPr>
          <w:rFonts w:cstheme="minorHAnsi"/>
          <w:color w:val="FF0000"/>
        </w:rPr>
        <w:tab/>
      </w:r>
      <w:r w:rsidRPr="009A3615">
        <w:rPr>
          <w:rFonts w:cstheme="minorHAnsi"/>
          <w:color w:val="FF0000"/>
        </w:rPr>
        <w:tab/>
      </w:r>
      <w:r w:rsidRPr="009A3615">
        <w:rPr>
          <w:rFonts w:cstheme="minorHAnsi"/>
          <w:color w:val="FF0000"/>
        </w:rPr>
        <w:tab/>
      </w:r>
      <w:r w:rsidRPr="009A3615">
        <w:rPr>
          <w:rFonts w:cstheme="minorHAnsi"/>
          <w:color w:val="FF0000"/>
        </w:rPr>
        <w:tab/>
      </w:r>
      <w:r w:rsidRPr="009A3615">
        <w:rPr>
          <w:rFonts w:cstheme="minorHAnsi"/>
          <w:color w:val="FF0000"/>
        </w:rPr>
        <w:tab/>
      </w:r>
      <w:r w:rsidRPr="009A3615">
        <w:rPr>
          <w:rFonts w:cstheme="minorHAnsi"/>
          <w:color w:val="FF0000"/>
        </w:rPr>
        <w:tab/>
      </w:r>
    </w:p>
    <w:p w:rsidR="00D04531" w:rsidRPr="009A3615" w:rsidRDefault="00F336DD" w:rsidP="000A76C8">
      <w:pPr>
        <w:pStyle w:val="Nadpis3"/>
        <w:jc w:val="both"/>
      </w:pPr>
      <w:bookmarkStart w:id="4" w:name="_Toc477868140"/>
      <w:r w:rsidRPr="009A3615">
        <w:t xml:space="preserve">A.1.3 </w:t>
      </w:r>
      <w:r w:rsidR="00D04531" w:rsidRPr="009A3615">
        <w:t xml:space="preserve">Údaje </w:t>
      </w:r>
      <w:r w:rsidRPr="009A3615">
        <w:t xml:space="preserve">o </w:t>
      </w:r>
      <w:r w:rsidR="00D04531" w:rsidRPr="009A3615">
        <w:t>zpracovatel</w:t>
      </w:r>
      <w:r w:rsidRPr="009A3615">
        <w:t>i</w:t>
      </w:r>
      <w:r w:rsidR="00D04531" w:rsidRPr="009A3615">
        <w:t xml:space="preserve"> </w:t>
      </w:r>
      <w:r w:rsidRPr="009A3615">
        <w:t>projektové dokumentac</w:t>
      </w:r>
      <w:r w:rsidR="0056216E" w:rsidRPr="009A3615">
        <w:t>e</w:t>
      </w:r>
      <w:bookmarkEnd w:id="4"/>
    </w:p>
    <w:p w:rsidR="00D12577" w:rsidRPr="009A3615" w:rsidRDefault="00D04531" w:rsidP="000A76C8">
      <w:pPr>
        <w:jc w:val="both"/>
        <w:rPr>
          <w:b/>
        </w:rPr>
      </w:pPr>
      <w:r w:rsidRPr="009A3615">
        <w:t>Architektonicko-stavební řešení</w:t>
      </w:r>
      <w:r w:rsidRPr="009A3615">
        <w:tab/>
      </w:r>
      <w:r w:rsidRPr="009A3615">
        <w:tab/>
      </w:r>
      <w:r w:rsidR="00016CB0" w:rsidRPr="009A3615">
        <w:rPr>
          <w:b/>
        </w:rPr>
        <w:t>ŘEZANINA &amp; BARTOŇ, s.r.o.</w:t>
      </w:r>
    </w:p>
    <w:p w:rsidR="00B541A5" w:rsidRPr="009A3615" w:rsidRDefault="00592BB7" w:rsidP="000A76C8">
      <w:pPr>
        <w:ind w:left="3540" w:firstLine="708"/>
        <w:jc w:val="both"/>
      </w:pPr>
      <w:r w:rsidRPr="009A3615">
        <w:t>Jeníkovice 111</w:t>
      </w:r>
    </w:p>
    <w:p w:rsidR="00946A86" w:rsidRPr="009A3615" w:rsidRDefault="00592BB7" w:rsidP="000A76C8">
      <w:pPr>
        <w:ind w:left="3540" w:firstLine="708"/>
        <w:jc w:val="both"/>
      </w:pPr>
      <w:r w:rsidRPr="009A3615">
        <w:t>503 46 Třebechovice pod Orebem</w:t>
      </w:r>
    </w:p>
    <w:p w:rsidR="00016CB0" w:rsidRPr="009A3615" w:rsidRDefault="005210B9" w:rsidP="000A76C8">
      <w:pPr>
        <w:jc w:val="both"/>
      </w:pPr>
      <w:r w:rsidRPr="009A3615">
        <w:tab/>
      </w:r>
      <w:r w:rsidRPr="009A3615">
        <w:tab/>
      </w:r>
      <w:r w:rsidRPr="009A3615">
        <w:tab/>
      </w:r>
      <w:r w:rsidRPr="009A3615">
        <w:tab/>
      </w:r>
      <w:r w:rsidRPr="009A3615">
        <w:tab/>
      </w:r>
      <w:r w:rsidRPr="009A3615">
        <w:tab/>
      </w:r>
      <w:r w:rsidR="00016CB0" w:rsidRPr="009A3615">
        <w:t>IČ : 24286923</w:t>
      </w:r>
    </w:p>
    <w:p w:rsidR="00016CB0" w:rsidRPr="009A3615" w:rsidRDefault="00016CB0" w:rsidP="000A76C8">
      <w:pPr>
        <w:jc w:val="both"/>
      </w:pPr>
    </w:p>
    <w:p w:rsidR="00D04531" w:rsidRPr="009A3615" w:rsidRDefault="005210B9" w:rsidP="000A76C8">
      <w:pPr>
        <w:jc w:val="both"/>
      </w:pPr>
      <w:r w:rsidRPr="009A3615">
        <w:rPr>
          <w:b/>
        </w:rPr>
        <w:tab/>
      </w:r>
      <w:r w:rsidRPr="009A3615">
        <w:rPr>
          <w:b/>
        </w:rPr>
        <w:tab/>
      </w:r>
      <w:r w:rsidRPr="009A3615">
        <w:rPr>
          <w:b/>
        </w:rPr>
        <w:tab/>
      </w:r>
      <w:r w:rsidRPr="009A3615">
        <w:rPr>
          <w:b/>
        </w:rPr>
        <w:tab/>
      </w:r>
      <w:r w:rsidRPr="009A3615">
        <w:rPr>
          <w:b/>
        </w:rPr>
        <w:tab/>
      </w:r>
      <w:r w:rsidRPr="009A3615">
        <w:rPr>
          <w:b/>
        </w:rPr>
        <w:tab/>
      </w:r>
      <w:r w:rsidR="00A40863" w:rsidRPr="009A3615">
        <w:rPr>
          <w:b/>
        </w:rPr>
        <w:t>Ing</w:t>
      </w:r>
      <w:r w:rsidR="00592BB7" w:rsidRPr="009A3615">
        <w:rPr>
          <w:b/>
        </w:rPr>
        <w:t>. Jiří Bartoň</w:t>
      </w:r>
    </w:p>
    <w:p w:rsidR="00016CB0" w:rsidRPr="009A3615" w:rsidRDefault="005210B9" w:rsidP="000A76C8">
      <w:pPr>
        <w:jc w:val="both"/>
      </w:pPr>
      <w:r w:rsidRPr="009A3615">
        <w:tab/>
      </w:r>
      <w:r w:rsidRPr="009A3615">
        <w:tab/>
      </w:r>
      <w:r w:rsidRPr="009A3615">
        <w:tab/>
      </w:r>
      <w:r w:rsidRPr="009A3615">
        <w:tab/>
      </w:r>
      <w:r w:rsidRPr="009A3615">
        <w:tab/>
      </w:r>
      <w:r w:rsidRPr="009A3615">
        <w:tab/>
      </w:r>
      <w:r w:rsidR="000937BC" w:rsidRPr="009A3615">
        <w:t>telefon</w:t>
      </w:r>
      <w:r w:rsidR="00D04531" w:rsidRPr="009A3615">
        <w:t>: +</w:t>
      </w:r>
      <w:r w:rsidR="00611FE0" w:rsidRPr="009A3615">
        <w:t>420</w:t>
      </w:r>
      <w:r w:rsidR="00175213" w:rsidRPr="009A3615">
        <w:t> 774 212 782</w:t>
      </w:r>
    </w:p>
    <w:p w:rsidR="00D04531" w:rsidRDefault="005210B9" w:rsidP="000A76C8">
      <w:pPr>
        <w:jc w:val="both"/>
      </w:pPr>
      <w:r w:rsidRPr="009A3615">
        <w:tab/>
      </w:r>
      <w:r w:rsidR="00EA7A7E" w:rsidRPr="009A3615">
        <w:tab/>
      </w:r>
      <w:r w:rsidR="00EA7A7E" w:rsidRPr="009A3615">
        <w:tab/>
      </w:r>
      <w:r w:rsidR="00EA7A7E" w:rsidRPr="009A3615">
        <w:tab/>
      </w:r>
      <w:r w:rsidR="00EA7A7E" w:rsidRPr="009A3615">
        <w:tab/>
      </w:r>
      <w:r w:rsidR="00EA7A7E" w:rsidRPr="009A3615">
        <w:tab/>
      </w:r>
      <w:r w:rsidR="00946A86" w:rsidRPr="009A3615">
        <w:rPr>
          <w:rFonts w:cs="Calibri"/>
          <w:lang w:bidi="ar-SA"/>
        </w:rPr>
        <w:t>ČKAIT</w:t>
      </w:r>
      <w:r w:rsidR="00D12577" w:rsidRPr="009A3615">
        <w:rPr>
          <w:rFonts w:cs="Calibri"/>
          <w:lang w:bidi="ar-SA"/>
        </w:rPr>
        <w:t xml:space="preserve"> </w:t>
      </w:r>
      <w:r w:rsidR="00175213" w:rsidRPr="009A3615">
        <w:rPr>
          <w:rFonts w:cs="Calibri,Bold"/>
          <w:bCs/>
          <w:lang w:bidi="ar-SA"/>
        </w:rPr>
        <w:t>0602517</w:t>
      </w:r>
      <w:r w:rsidR="00946A86" w:rsidRPr="009A3615">
        <w:tab/>
      </w:r>
      <w:r w:rsidR="00946A86" w:rsidRPr="009A3615">
        <w:tab/>
      </w:r>
      <w:r w:rsidR="00946A86" w:rsidRPr="009A3615">
        <w:tab/>
      </w:r>
      <w:r w:rsidR="00D12577" w:rsidRPr="009A3615">
        <w:tab/>
      </w:r>
      <w:r w:rsidR="00EA7A7E" w:rsidRPr="009A3615">
        <w:tab/>
      </w:r>
      <w:r w:rsidR="00EA7A7E" w:rsidRPr="009A3615">
        <w:tab/>
      </w:r>
      <w:r w:rsidR="00EA7A7E" w:rsidRPr="009A3615">
        <w:tab/>
      </w:r>
      <w:r w:rsidR="00EA7A7E" w:rsidRPr="009A3615">
        <w:tab/>
      </w:r>
      <w:r w:rsidR="00260948" w:rsidRPr="009A3615">
        <w:tab/>
      </w:r>
      <w:r w:rsidR="00260948" w:rsidRPr="009A3615">
        <w:tab/>
      </w:r>
      <w:r w:rsidR="00260948" w:rsidRPr="009A3615">
        <w:tab/>
      </w:r>
      <w:r w:rsidR="00175213" w:rsidRPr="009A3615">
        <w:tab/>
        <w:t>Studénky 160, 549 02 Velké Poříčí</w:t>
      </w:r>
    </w:p>
    <w:p w:rsidR="00957B25" w:rsidRDefault="00957B25" w:rsidP="000A76C8">
      <w:pPr>
        <w:jc w:val="both"/>
      </w:pPr>
    </w:p>
    <w:p w:rsidR="00957B25" w:rsidRDefault="00957B25" w:rsidP="000A76C8">
      <w:pPr>
        <w:jc w:val="both"/>
      </w:pPr>
      <w:r>
        <w:tab/>
      </w:r>
      <w:r>
        <w:tab/>
      </w:r>
      <w:r>
        <w:tab/>
      </w:r>
      <w:r>
        <w:tab/>
      </w:r>
      <w:r>
        <w:tab/>
      </w:r>
      <w:r>
        <w:tab/>
        <w:t xml:space="preserve">Adam Langenberger, </w:t>
      </w:r>
      <w:hyperlink r:id="rId8" w:history="1">
        <w:r w:rsidRPr="00215C7A">
          <w:rPr>
            <w:rStyle w:val="Hypertextovodkaz"/>
          </w:rPr>
          <w:t>langenberger@rabarch.cz</w:t>
        </w:r>
      </w:hyperlink>
    </w:p>
    <w:p w:rsidR="00957B25" w:rsidRDefault="00957B25" w:rsidP="000A76C8">
      <w:pPr>
        <w:jc w:val="both"/>
      </w:pPr>
      <w:r>
        <w:tab/>
      </w:r>
      <w:r>
        <w:tab/>
      </w:r>
      <w:r>
        <w:tab/>
      </w:r>
      <w:r>
        <w:tab/>
      </w:r>
      <w:r>
        <w:tab/>
      </w:r>
      <w:r>
        <w:tab/>
        <w:t xml:space="preserve">Lenka Rosenbergerová, </w:t>
      </w:r>
      <w:hyperlink r:id="rId9" w:history="1">
        <w:r w:rsidRPr="00215C7A">
          <w:rPr>
            <w:rStyle w:val="Hypertextovodkaz"/>
          </w:rPr>
          <w:t>brandejska@rabarch.cz</w:t>
        </w:r>
      </w:hyperlink>
    </w:p>
    <w:p w:rsidR="00D04531" w:rsidRPr="009A3615" w:rsidRDefault="00D04531" w:rsidP="000A76C8">
      <w:pPr>
        <w:jc w:val="both"/>
      </w:pPr>
    </w:p>
    <w:p w:rsidR="00D12577" w:rsidRPr="0021350A" w:rsidRDefault="0050237A" w:rsidP="000A76C8">
      <w:pPr>
        <w:jc w:val="both"/>
      </w:pPr>
      <w:r w:rsidRPr="009A3615">
        <w:t>Statika</w:t>
      </w:r>
      <w:r w:rsidR="00D04531" w:rsidRPr="009A3615">
        <w:t>:</w:t>
      </w:r>
      <w:r w:rsidR="00D04531" w:rsidRPr="009A3615">
        <w:tab/>
      </w:r>
      <w:r w:rsidR="00D04531" w:rsidRPr="009A3615">
        <w:tab/>
      </w:r>
      <w:r w:rsidR="00D04531" w:rsidRPr="009A3615">
        <w:tab/>
      </w:r>
      <w:r w:rsidR="00D04531" w:rsidRPr="009A3615">
        <w:tab/>
      </w:r>
      <w:r w:rsidR="00753BA4" w:rsidRPr="009A3615">
        <w:tab/>
      </w:r>
      <w:r w:rsidR="0015048E" w:rsidRPr="009A3615">
        <w:t xml:space="preserve">Ing. </w:t>
      </w:r>
      <w:r w:rsidR="009A3615" w:rsidRPr="009A3615">
        <w:t xml:space="preserve">Michal Drahorád </w:t>
      </w:r>
      <w:r w:rsidR="0021350A" w:rsidRPr="0021350A">
        <w:t>– ČKAIT 0011843</w:t>
      </w:r>
    </w:p>
    <w:p w:rsidR="00B625E0" w:rsidRDefault="0050237A" w:rsidP="000A76C8">
      <w:pPr>
        <w:jc w:val="both"/>
        <w:rPr>
          <w:rFonts w:cs="Calibri,Bold"/>
          <w:bCs/>
          <w:lang w:bidi="ar-SA"/>
        </w:rPr>
      </w:pPr>
      <w:r w:rsidRPr="0021350A">
        <w:t>Elektroinstalace, slaboproud</w:t>
      </w:r>
      <w:r w:rsidR="00D04531" w:rsidRPr="0021350A">
        <w:t>:</w:t>
      </w:r>
      <w:r w:rsidR="00D04531" w:rsidRPr="0021350A">
        <w:tab/>
      </w:r>
      <w:r w:rsidR="00D04531" w:rsidRPr="0021350A">
        <w:tab/>
      </w:r>
      <w:r w:rsidR="009A3615" w:rsidRPr="0021350A">
        <w:rPr>
          <w:rFonts w:cs="Calibri,Bold"/>
          <w:bCs/>
          <w:lang w:bidi="ar-SA"/>
        </w:rPr>
        <w:t>Richard Kašpar</w:t>
      </w:r>
      <w:r w:rsidR="0021350A">
        <w:rPr>
          <w:rFonts w:cs="Calibri,Bold"/>
          <w:bCs/>
          <w:lang w:bidi="ar-SA"/>
        </w:rPr>
        <w:t>, Vlastislav Vlach</w:t>
      </w:r>
      <w:r w:rsidR="00383E71" w:rsidRPr="0021350A">
        <w:rPr>
          <w:rFonts w:cs="Calibri,Bold"/>
          <w:bCs/>
          <w:lang w:bidi="ar-SA"/>
        </w:rPr>
        <w:t xml:space="preserve"> - </w:t>
      </w:r>
      <w:r w:rsidR="00286CBF" w:rsidRPr="0021350A">
        <w:rPr>
          <w:rFonts w:cs="Calibri,Bold"/>
          <w:bCs/>
          <w:lang w:bidi="ar-SA"/>
        </w:rPr>
        <w:t xml:space="preserve">ČKAIT </w:t>
      </w:r>
      <w:r w:rsidR="00F80644" w:rsidRPr="0021350A">
        <w:rPr>
          <w:rFonts w:cs="Calibri,Bold"/>
          <w:bCs/>
          <w:lang w:bidi="ar-SA"/>
        </w:rPr>
        <w:t>060</w:t>
      </w:r>
      <w:r w:rsidR="0021350A">
        <w:rPr>
          <w:rFonts w:cs="Calibri,Bold"/>
          <w:bCs/>
          <w:lang w:bidi="ar-SA"/>
        </w:rPr>
        <w:t>0373</w:t>
      </w:r>
    </w:p>
    <w:p w:rsidR="00023634" w:rsidRPr="0021350A" w:rsidRDefault="00023634" w:rsidP="000A76C8">
      <w:pPr>
        <w:jc w:val="both"/>
        <w:rPr>
          <w:rFonts w:cs="Calibri,Bold"/>
          <w:bCs/>
          <w:lang w:bidi="ar-SA"/>
        </w:rPr>
      </w:pPr>
      <w:r>
        <w:rPr>
          <w:rFonts w:cs="Calibri,Bold"/>
          <w:bCs/>
          <w:lang w:bidi="ar-SA"/>
        </w:rPr>
        <w:t>Zdravotně-technické instalace:</w:t>
      </w:r>
      <w:r>
        <w:rPr>
          <w:rFonts w:cs="Calibri,Bold"/>
          <w:bCs/>
          <w:lang w:bidi="ar-SA"/>
        </w:rPr>
        <w:tab/>
      </w:r>
      <w:r>
        <w:rPr>
          <w:rFonts w:cs="Calibri,Bold"/>
          <w:bCs/>
          <w:lang w:bidi="ar-SA"/>
        </w:rPr>
        <w:tab/>
        <w:t>Tomáš Balažovič, ČKAIT</w:t>
      </w:r>
    </w:p>
    <w:p w:rsidR="00286CBF" w:rsidRPr="0021350A" w:rsidRDefault="0050237A" w:rsidP="000A76C8">
      <w:pPr>
        <w:jc w:val="both"/>
        <w:rPr>
          <w:rFonts w:cs="Calibri,Bold"/>
          <w:bCs/>
          <w:lang w:bidi="ar-SA"/>
        </w:rPr>
      </w:pPr>
      <w:r w:rsidRPr="0021350A">
        <w:t>Požární ochrana</w:t>
      </w:r>
      <w:r w:rsidR="00D04531" w:rsidRPr="0021350A">
        <w:t>:</w:t>
      </w:r>
      <w:r w:rsidR="00D04531" w:rsidRPr="0021350A">
        <w:tab/>
      </w:r>
      <w:r w:rsidR="00D04531" w:rsidRPr="0021350A">
        <w:tab/>
      </w:r>
      <w:r w:rsidR="00D04531" w:rsidRPr="0021350A">
        <w:tab/>
      </w:r>
      <w:r w:rsidR="00753BA4" w:rsidRPr="0021350A">
        <w:tab/>
      </w:r>
      <w:r w:rsidR="0021350A" w:rsidRPr="0021350A">
        <w:rPr>
          <w:rFonts w:cs="Calibri,Bold"/>
          <w:bCs/>
          <w:lang w:bidi="ar-SA"/>
        </w:rPr>
        <w:t>Ing. Milan Kulich – ČKAIT 0600420</w:t>
      </w:r>
    </w:p>
    <w:p w:rsidR="007D5769" w:rsidRPr="00957B25" w:rsidRDefault="007D5769" w:rsidP="007D5769">
      <w:pPr>
        <w:pBdr>
          <w:bottom w:val="single" w:sz="4" w:space="1" w:color="DBDBDB" w:themeColor="accent6" w:themeTint="33"/>
        </w:pBdr>
        <w:tabs>
          <w:tab w:val="left" w:pos="708"/>
          <w:tab w:val="left" w:pos="1416"/>
          <w:tab w:val="left" w:pos="2124"/>
          <w:tab w:val="left" w:pos="2832"/>
          <w:tab w:val="left" w:pos="3540"/>
          <w:tab w:val="left" w:pos="4248"/>
          <w:tab w:val="left" w:pos="4956"/>
          <w:tab w:val="left" w:pos="5664"/>
          <w:tab w:val="left" w:pos="6372"/>
          <w:tab w:val="left" w:pos="7155"/>
        </w:tabs>
        <w:ind w:firstLine="0"/>
        <w:jc w:val="both"/>
        <w:rPr>
          <w:rFonts w:cstheme="minorHAnsi"/>
          <w:b/>
          <w:color w:val="FF0000"/>
        </w:rPr>
      </w:pPr>
    </w:p>
    <w:p w:rsidR="001462F2" w:rsidRPr="009A3615" w:rsidRDefault="001462F2" w:rsidP="007D5769">
      <w:pPr>
        <w:pBdr>
          <w:bottom w:val="single" w:sz="4" w:space="1" w:color="DBDBDB" w:themeColor="accent6" w:themeTint="33"/>
        </w:pBdr>
        <w:tabs>
          <w:tab w:val="left" w:pos="708"/>
          <w:tab w:val="left" w:pos="1416"/>
          <w:tab w:val="left" w:pos="2124"/>
          <w:tab w:val="left" w:pos="2832"/>
          <w:tab w:val="left" w:pos="3540"/>
          <w:tab w:val="left" w:pos="4248"/>
          <w:tab w:val="left" w:pos="4956"/>
          <w:tab w:val="left" w:pos="5664"/>
          <w:tab w:val="left" w:pos="6372"/>
          <w:tab w:val="left" w:pos="7155"/>
        </w:tabs>
        <w:ind w:firstLine="0"/>
        <w:jc w:val="both"/>
        <w:rPr>
          <w:rFonts w:cstheme="minorHAnsi"/>
          <w:b/>
        </w:rPr>
      </w:pPr>
      <w:r w:rsidRPr="009A3615">
        <w:rPr>
          <w:rFonts w:cstheme="minorHAnsi"/>
          <w:b/>
        </w:rPr>
        <w:t>Údaje o staveništi a sousedních pozemcích</w:t>
      </w:r>
    </w:p>
    <w:p w:rsidR="001462F2" w:rsidRPr="009A3615" w:rsidRDefault="001462F2" w:rsidP="001462F2">
      <w:pPr>
        <w:tabs>
          <w:tab w:val="left" w:pos="708"/>
          <w:tab w:val="left" w:pos="1416"/>
          <w:tab w:val="left" w:pos="2124"/>
          <w:tab w:val="left" w:pos="2832"/>
          <w:tab w:val="left" w:pos="3540"/>
          <w:tab w:val="left" w:pos="4248"/>
          <w:tab w:val="left" w:pos="4956"/>
          <w:tab w:val="left" w:pos="5664"/>
          <w:tab w:val="left" w:pos="6372"/>
          <w:tab w:val="left" w:pos="7155"/>
        </w:tabs>
        <w:jc w:val="both"/>
        <w:rPr>
          <w:rFonts w:cstheme="minorHAnsi"/>
        </w:rPr>
      </w:pPr>
      <w:r w:rsidRPr="009A3615">
        <w:rPr>
          <w:rFonts w:cstheme="minorHAnsi"/>
        </w:rPr>
        <w:t xml:space="preserve">Stavební </w:t>
      </w:r>
      <w:r w:rsidR="00722330" w:rsidRPr="009A3615">
        <w:rPr>
          <w:rFonts w:cstheme="minorHAnsi"/>
        </w:rPr>
        <w:t>pozemek v majetku stavebníka</w:t>
      </w:r>
      <w:r w:rsidRPr="009A3615">
        <w:rPr>
          <w:rFonts w:cstheme="minorHAnsi"/>
        </w:rPr>
        <w:t>:</w:t>
      </w:r>
      <w:r w:rsidRPr="009A3615">
        <w:rPr>
          <w:rFonts w:cstheme="minorHAnsi"/>
        </w:rPr>
        <w:tab/>
      </w:r>
      <w:r w:rsidR="009A3615" w:rsidRPr="009A3615">
        <w:rPr>
          <w:rFonts w:cstheme="minorHAnsi"/>
        </w:rPr>
        <w:t>395, 436/1 a 436/5</w:t>
      </w:r>
    </w:p>
    <w:p w:rsidR="001462F2" w:rsidRPr="00CE6A00" w:rsidRDefault="001462F2" w:rsidP="001462F2">
      <w:pPr>
        <w:tabs>
          <w:tab w:val="left" w:pos="708"/>
          <w:tab w:val="left" w:pos="1416"/>
          <w:tab w:val="left" w:pos="2124"/>
          <w:tab w:val="left" w:pos="2832"/>
          <w:tab w:val="left" w:pos="3540"/>
          <w:tab w:val="left" w:pos="4248"/>
          <w:tab w:val="left" w:pos="4956"/>
          <w:tab w:val="left" w:pos="5664"/>
          <w:tab w:val="left" w:pos="6372"/>
          <w:tab w:val="left" w:pos="7155"/>
        </w:tabs>
        <w:jc w:val="both"/>
        <w:rPr>
          <w:rFonts w:cstheme="minorHAnsi"/>
        </w:rPr>
      </w:pPr>
      <w:r w:rsidRPr="00CE6A00">
        <w:rPr>
          <w:rFonts w:cstheme="minorHAnsi"/>
        </w:rPr>
        <w:t>Sousední pozemky:</w:t>
      </w:r>
      <w:r w:rsidRPr="00CE6A00">
        <w:rPr>
          <w:rFonts w:cstheme="minorHAnsi"/>
        </w:rPr>
        <w:tab/>
      </w:r>
      <w:r w:rsidRPr="00CE6A00">
        <w:rPr>
          <w:rFonts w:cstheme="minorHAnsi"/>
        </w:rPr>
        <w:tab/>
      </w:r>
      <w:r w:rsidRPr="00CE6A00">
        <w:rPr>
          <w:rFonts w:cstheme="minorHAnsi"/>
        </w:rPr>
        <w:tab/>
      </w:r>
      <w:r w:rsidRPr="00CE6A00">
        <w:rPr>
          <w:rFonts w:cstheme="minorHAnsi"/>
        </w:rPr>
        <w:tab/>
      </w:r>
      <w:r w:rsidR="00CE6A00">
        <w:rPr>
          <w:rFonts w:cstheme="minorHAnsi"/>
        </w:rPr>
        <w:t>393, 434/1, 435, 436/2, 436/3, 436/6</w:t>
      </w:r>
    </w:p>
    <w:p w:rsidR="001462F2" w:rsidRPr="009A3615" w:rsidRDefault="001462F2" w:rsidP="000A76C8">
      <w:pPr>
        <w:jc w:val="both"/>
        <w:rPr>
          <w:rFonts w:cs="Calibri,Bold"/>
          <w:bCs/>
          <w:color w:val="FF0000"/>
          <w:lang w:bidi="ar-SA"/>
        </w:rPr>
      </w:pPr>
    </w:p>
    <w:p w:rsidR="00C7061E" w:rsidRPr="009A3615" w:rsidRDefault="00C7061E" w:rsidP="000A76C8">
      <w:pPr>
        <w:jc w:val="both"/>
        <w:rPr>
          <w:rFonts w:cs="Calibri,Bold"/>
          <w:bCs/>
          <w:color w:val="FF0000"/>
          <w:lang w:bidi="ar-SA"/>
        </w:rPr>
      </w:pPr>
      <w:r w:rsidRPr="009A3615">
        <w:rPr>
          <w:rFonts w:cs="Calibri,Bold"/>
          <w:bCs/>
          <w:color w:val="FF0000"/>
          <w:lang w:bidi="ar-SA"/>
        </w:rPr>
        <w:br w:type="page"/>
      </w:r>
    </w:p>
    <w:p w:rsidR="0021590C" w:rsidRPr="009A3615" w:rsidRDefault="0021590C" w:rsidP="000A76C8">
      <w:pPr>
        <w:pStyle w:val="Nadpis1"/>
        <w:spacing w:before="240" w:after="240"/>
        <w:jc w:val="both"/>
        <w:rPr>
          <w:caps/>
        </w:rPr>
      </w:pPr>
      <w:bookmarkStart w:id="5" w:name="_Toc477868141"/>
      <w:r w:rsidRPr="009A3615">
        <w:rPr>
          <w:caps/>
        </w:rPr>
        <w:lastRenderedPageBreak/>
        <w:t>A.2 Seznam vstupních podkladů</w:t>
      </w:r>
      <w:bookmarkEnd w:id="5"/>
    </w:p>
    <w:p w:rsidR="00911BC5" w:rsidRPr="00FE269B" w:rsidRDefault="0069015D" w:rsidP="000A76C8">
      <w:pPr>
        <w:jc w:val="both"/>
      </w:pPr>
      <w:r w:rsidRPr="00FE269B">
        <w:t xml:space="preserve">- </w:t>
      </w:r>
      <w:r w:rsidR="00911BC5" w:rsidRPr="00FE269B">
        <w:t xml:space="preserve">Části původní projektové dokumentace </w:t>
      </w:r>
      <w:r w:rsidR="00FE269B" w:rsidRPr="00FE269B">
        <w:t>pro objekt šaten</w:t>
      </w:r>
    </w:p>
    <w:p w:rsidR="00FE269B" w:rsidRDefault="00FE269B" w:rsidP="000A76C8">
      <w:pPr>
        <w:jc w:val="both"/>
      </w:pPr>
      <w:r w:rsidRPr="00FE269B">
        <w:t>- Geodetické zaměření</w:t>
      </w:r>
    </w:p>
    <w:p w:rsidR="00FE269B" w:rsidRDefault="00FE269B" w:rsidP="000A76C8">
      <w:pPr>
        <w:jc w:val="both"/>
      </w:pPr>
      <w:r>
        <w:t>- Studie obnovy areálu atletického stadionu z listopadu 2016</w:t>
      </w:r>
    </w:p>
    <w:p w:rsidR="00FE269B" w:rsidRDefault="00FE269B" w:rsidP="000A76C8">
      <w:pPr>
        <w:jc w:val="both"/>
      </w:pPr>
      <w:r>
        <w:t>- Zákresy vedení sítí technické infrastruktury</w:t>
      </w:r>
    </w:p>
    <w:p w:rsidR="00FE269B" w:rsidRPr="00FE269B" w:rsidRDefault="00FE269B" w:rsidP="000A76C8">
      <w:pPr>
        <w:jc w:val="both"/>
      </w:pPr>
      <w:r>
        <w:t>- Zaměření skutečného stavu</w:t>
      </w:r>
    </w:p>
    <w:p w:rsidR="00C7061E" w:rsidRPr="00FE269B" w:rsidRDefault="00C7061E" w:rsidP="000A76C8">
      <w:pPr>
        <w:pStyle w:val="Nadpis1"/>
        <w:spacing w:before="360" w:after="240"/>
        <w:jc w:val="both"/>
        <w:rPr>
          <w:caps/>
        </w:rPr>
      </w:pPr>
      <w:bookmarkStart w:id="6" w:name="_Toc477868142"/>
      <w:r w:rsidRPr="00FE269B">
        <w:rPr>
          <w:caps/>
        </w:rPr>
        <w:t>A.3 Údaje o území</w:t>
      </w:r>
      <w:bookmarkEnd w:id="6"/>
    </w:p>
    <w:p w:rsidR="00C7061E" w:rsidRPr="00FE269B" w:rsidRDefault="00C7061E" w:rsidP="000A76C8">
      <w:pPr>
        <w:pStyle w:val="Bezmezer"/>
        <w:spacing w:before="240" w:after="120"/>
        <w:jc w:val="both"/>
        <w:rPr>
          <w:b/>
        </w:rPr>
      </w:pPr>
      <w:r w:rsidRPr="00FE269B">
        <w:rPr>
          <w:b/>
        </w:rPr>
        <w:t>a) rozsah řešeného území</w:t>
      </w:r>
    </w:p>
    <w:p w:rsidR="00FE269B" w:rsidRDefault="004E3510" w:rsidP="000A76C8">
      <w:pPr>
        <w:jc w:val="both"/>
        <w:rPr>
          <w:rFonts w:cstheme="minorHAnsi"/>
        </w:rPr>
      </w:pPr>
      <w:r w:rsidRPr="00FE269B">
        <w:t>Řešené území se nachází v</w:t>
      </w:r>
      <w:r w:rsidR="00966B93" w:rsidRPr="00FE269B">
        <w:t> Kostelci nad Orlicí, katastrální území Kostelec nad O</w:t>
      </w:r>
      <w:r w:rsidR="00D65D0F" w:rsidRPr="00FE269B">
        <w:t>rlicí (670197). Rozsah řešeného území je vymezen p</w:t>
      </w:r>
      <w:r w:rsidR="00FE269B">
        <w:t xml:space="preserve">ozemkovými parcelami č. </w:t>
      </w:r>
      <w:r w:rsidR="00FE269B" w:rsidRPr="009A3615">
        <w:rPr>
          <w:rFonts w:cstheme="minorHAnsi"/>
        </w:rPr>
        <w:t>395, 436/1 a 436/5</w:t>
      </w:r>
      <w:r w:rsidR="00FE269B">
        <w:rPr>
          <w:rFonts w:cstheme="minorHAnsi"/>
        </w:rPr>
        <w:t>, které jsou v majetku stavebníka.</w:t>
      </w:r>
      <w:r w:rsidR="00EF4BED">
        <w:rPr>
          <w:rFonts w:cstheme="minorHAnsi"/>
        </w:rPr>
        <w:t xml:space="preserve">  Řešené území odpovídá rozsahu stávajícího sportovního stadionu.</w:t>
      </w:r>
    </w:p>
    <w:p w:rsidR="00EF4BED" w:rsidRPr="00EF4BED" w:rsidRDefault="00EF4BED" w:rsidP="00EF4BED">
      <w:pPr>
        <w:pStyle w:val="Bezmezer"/>
        <w:spacing w:before="240" w:after="120"/>
        <w:jc w:val="both"/>
        <w:rPr>
          <w:b/>
        </w:rPr>
      </w:pPr>
      <w:r w:rsidRPr="00EF4BED">
        <w:rPr>
          <w:b/>
        </w:rPr>
        <w:t>b) dosavadní využití a zastavěnost území</w:t>
      </w:r>
    </w:p>
    <w:p w:rsidR="00EF4BED" w:rsidRDefault="00EF4BED" w:rsidP="000A76C8">
      <w:pPr>
        <w:jc w:val="both"/>
      </w:pPr>
      <w:r>
        <w:t>Zájmové území svým rozsahem odpovídá rozloze sportovního stadionu v Kostelci nad Orlicí. V areálu se v současné době nachází</w:t>
      </w:r>
      <w:r w:rsidR="007A63C2">
        <w:t xml:space="preserve"> stávající objekty</w:t>
      </w:r>
      <w:r w:rsidR="00717220">
        <w:t xml:space="preserve"> restaurace s garážemi a fitcentra, objekt zázemí a šaten, betonová tribuna s ocelovým přestřešením,</w:t>
      </w:r>
      <w:r w:rsidR="007A63C2">
        <w:t xml:space="preserve"> </w:t>
      </w:r>
      <w:r>
        <w:t>běžecký ovál, fotbalové hřiště</w:t>
      </w:r>
      <w:r w:rsidR="00717220">
        <w:t xml:space="preserve"> a sportoviště pro atletické disciplíny (skok do dálky, skok do výšky, vrh koulí, hod oštěpem a hod diskem/kladivem)</w:t>
      </w:r>
      <w:r w:rsidR="00BD3846">
        <w:t>.</w:t>
      </w:r>
    </w:p>
    <w:p w:rsidR="00D05318" w:rsidRPr="00FE269B" w:rsidRDefault="00717220" w:rsidP="000A76C8">
      <w:pPr>
        <w:pStyle w:val="Bezmezer"/>
        <w:spacing w:before="240" w:after="120"/>
        <w:jc w:val="both"/>
        <w:rPr>
          <w:b/>
        </w:rPr>
      </w:pPr>
      <w:r>
        <w:rPr>
          <w:b/>
        </w:rPr>
        <w:t>c</w:t>
      </w:r>
      <w:r w:rsidR="00D05318" w:rsidRPr="00FE269B">
        <w:rPr>
          <w:b/>
        </w:rPr>
        <w:t xml:space="preserve">) </w:t>
      </w:r>
      <w:r w:rsidR="0061076F" w:rsidRPr="00FE269B">
        <w:rPr>
          <w:b/>
        </w:rPr>
        <w:t>údaje o ochraně území podle jiných právních předpisů (památková rezervace, památková zóna, zvláště chráněné území, záplavové území apod.)</w:t>
      </w:r>
    </w:p>
    <w:p w:rsidR="00CC0746" w:rsidRPr="00FE269B" w:rsidRDefault="00FE269B" w:rsidP="00FE269B">
      <w:pPr>
        <w:jc w:val="both"/>
      </w:pPr>
      <w:r w:rsidRPr="00FE269B">
        <w:t xml:space="preserve">Stávající areál atletického stadionu je umístěna na pozemcích parc. </w:t>
      </w:r>
      <w:r>
        <w:t xml:space="preserve">č. 395, 436/1 a 436,5, které nepodléhají ochraně dle zvláštních právních předpisů. Areál není situován </w:t>
      </w:r>
      <w:r w:rsidR="00CC0746" w:rsidRPr="00FE269B">
        <w:t>ve zvláště chráněném území, pozemek se nenachází v záplavovém území, ani v území ohrožen</w:t>
      </w:r>
      <w:r>
        <w:t>ém poddolováním či seismicitou.</w:t>
      </w:r>
    </w:p>
    <w:p w:rsidR="0061076F" w:rsidRPr="00FE269B" w:rsidRDefault="00022971" w:rsidP="000A76C8">
      <w:pPr>
        <w:pStyle w:val="Bezmezer"/>
        <w:spacing w:before="240" w:after="120"/>
        <w:jc w:val="both"/>
        <w:rPr>
          <w:b/>
        </w:rPr>
      </w:pPr>
      <w:r>
        <w:rPr>
          <w:b/>
        </w:rPr>
        <w:t>d</w:t>
      </w:r>
      <w:r w:rsidR="0061076F" w:rsidRPr="00FE269B">
        <w:rPr>
          <w:b/>
        </w:rPr>
        <w:t>) údaje o odtokových poměrech</w:t>
      </w:r>
    </w:p>
    <w:p w:rsidR="00957B25" w:rsidRDefault="00AF76C3" w:rsidP="004115F0">
      <w:pPr>
        <w:jc w:val="both"/>
      </w:pPr>
      <w:r w:rsidRPr="00FE269B">
        <w:t xml:space="preserve">Jedná se o </w:t>
      </w:r>
      <w:r w:rsidR="00FE269B" w:rsidRPr="00FE269B">
        <w:t>obnovu stávajícího areálu atletického stadionu</w:t>
      </w:r>
      <w:r w:rsidR="007A690D" w:rsidRPr="00FE269B">
        <w:t>.</w:t>
      </w:r>
      <w:r w:rsidR="00FE269B">
        <w:t xml:space="preserve"> Jsou navrženy úpravy související se změnu povrchů jednotlivých sportovišť a realizace nových ploch pro sport (hřiště s umělým povrchem) a volnočasový program (skate park, boulderová stěna). Dešťové vody</w:t>
      </w:r>
      <w:r w:rsidR="00957B25">
        <w:t xml:space="preserve"> ze zpevněných nepropustných ploch budou likvidovány ve vsakovacích objektech nově navržených na pozemku stavebníka. Vody z propustných povrchů budou volně vsakovány na terénu.</w:t>
      </w:r>
    </w:p>
    <w:p w:rsidR="0061076F" w:rsidRPr="00FE269B" w:rsidRDefault="00022971" w:rsidP="000A76C8">
      <w:pPr>
        <w:pStyle w:val="Bezmezer"/>
        <w:spacing w:before="240" w:after="120"/>
        <w:jc w:val="both"/>
        <w:rPr>
          <w:b/>
        </w:rPr>
      </w:pPr>
      <w:r>
        <w:rPr>
          <w:b/>
        </w:rPr>
        <w:t>e</w:t>
      </w:r>
      <w:r w:rsidR="0061076F" w:rsidRPr="00FE269B">
        <w:rPr>
          <w:b/>
        </w:rPr>
        <w:t xml:space="preserve">) údaje o souladu s územně plánovací dokumentací, </w:t>
      </w:r>
      <w:r>
        <w:rPr>
          <w:b/>
        </w:rPr>
        <w:t>s </w:t>
      </w:r>
      <w:r w:rsidR="00BD3846">
        <w:rPr>
          <w:b/>
        </w:rPr>
        <w:t>cíli</w:t>
      </w:r>
      <w:r>
        <w:rPr>
          <w:b/>
        </w:rPr>
        <w:t xml:space="preserve"> a úkoly územního plánování</w:t>
      </w:r>
    </w:p>
    <w:p w:rsidR="00353EB5" w:rsidRDefault="00FE269B" w:rsidP="00460F1A">
      <w:pPr>
        <w:jc w:val="both"/>
      </w:pPr>
      <w:r w:rsidRPr="00FE269B">
        <w:t xml:space="preserve">Jedná se o stavení úpravy stávajícího areálu atletického stadionu související </w:t>
      </w:r>
      <w:r>
        <w:t xml:space="preserve">s výměnou povrchů jednotlivých sportovišť případně s umístěním nových ploch pro sportovní vyžití uvnitř tohoto areálu. </w:t>
      </w:r>
    </w:p>
    <w:p w:rsidR="00FE269B" w:rsidRPr="00FE269B" w:rsidRDefault="00FE269B" w:rsidP="00460F1A">
      <w:pPr>
        <w:jc w:val="both"/>
      </w:pPr>
      <w:r>
        <w:t>Řešený záměr je v souladu s Úze</w:t>
      </w:r>
      <w:r w:rsidR="00022971">
        <w:t>mním plánem Kostelec nad Orlicí, veškerá stavební činnost se bude odehrávat v uzavřeném již umístěném areálu.</w:t>
      </w:r>
    </w:p>
    <w:p w:rsidR="0023757C" w:rsidRPr="00353EB5" w:rsidRDefault="0061076F" w:rsidP="000A76C8">
      <w:pPr>
        <w:pStyle w:val="Bezmezer"/>
        <w:spacing w:before="240" w:after="120"/>
        <w:jc w:val="both"/>
        <w:rPr>
          <w:b/>
        </w:rPr>
      </w:pPr>
      <w:r w:rsidRPr="00353EB5">
        <w:rPr>
          <w:b/>
        </w:rPr>
        <w:t>f) údaje o dodržení obec</w:t>
      </w:r>
      <w:r w:rsidR="0023757C" w:rsidRPr="00353EB5">
        <w:rPr>
          <w:b/>
        </w:rPr>
        <w:t>ných požadavků na využití území</w:t>
      </w:r>
    </w:p>
    <w:p w:rsidR="00CC0746" w:rsidRPr="00353EB5" w:rsidRDefault="00353EB5" w:rsidP="001E69A6">
      <w:r>
        <w:t>Stavební úpravy jsou navrženy uvnitř</w:t>
      </w:r>
      <w:r w:rsidR="00957B25">
        <w:t xml:space="preserve"> stávajícího sportovního areálu. Vlastní umístění areálu je v souladu s podmínkami platného územního plánu.</w:t>
      </w:r>
    </w:p>
    <w:p w:rsidR="0061076F" w:rsidRPr="00353EB5" w:rsidRDefault="0061076F" w:rsidP="000A76C8">
      <w:pPr>
        <w:pStyle w:val="Bezmezer"/>
        <w:spacing w:before="240" w:after="120"/>
        <w:jc w:val="both"/>
        <w:rPr>
          <w:b/>
        </w:rPr>
      </w:pPr>
      <w:r w:rsidRPr="00353EB5">
        <w:rPr>
          <w:b/>
        </w:rPr>
        <w:t>g) údaje o spl</w:t>
      </w:r>
      <w:r w:rsidR="0023757C" w:rsidRPr="00353EB5">
        <w:rPr>
          <w:b/>
        </w:rPr>
        <w:t>nění požadavků dotčených orgánů</w:t>
      </w:r>
    </w:p>
    <w:p w:rsidR="0023757C" w:rsidRDefault="00CA3A55" w:rsidP="000A76C8">
      <w:pPr>
        <w:jc w:val="both"/>
      </w:pPr>
      <w:r w:rsidRPr="00353EB5">
        <w:t>Projektová dokumentace byla koncepčně projednávána s dotčenými orgány státní správy. Jejich stanoviska byla do PD zapracována.</w:t>
      </w:r>
    </w:p>
    <w:p w:rsidR="00957B25" w:rsidRDefault="00957B25" w:rsidP="000A76C8">
      <w:pPr>
        <w:jc w:val="both"/>
      </w:pPr>
    </w:p>
    <w:p w:rsidR="00957B25" w:rsidRPr="00353EB5" w:rsidRDefault="00957B25" w:rsidP="000A76C8">
      <w:pPr>
        <w:jc w:val="both"/>
      </w:pPr>
    </w:p>
    <w:p w:rsidR="0061076F" w:rsidRPr="00353EB5" w:rsidRDefault="0061076F" w:rsidP="000A76C8">
      <w:pPr>
        <w:pStyle w:val="Bezmezer"/>
        <w:spacing w:before="240" w:after="120"/>
        <w:jc w:val="both"/>
        <w:rPr>
          <w:b/>
        </w:rPr>
      </w:pPr>
      <w:r w:rsidRPr="00353EB5">
        <w:rPr>
          <w:b/>
        </w:rPr>
        <w:lastRenderedPageBreak/>
        <w:t>h) se</w:t>
      </w:r>
      <w:r w:rsidR="0023757C" w:rsidRPr="00353EB5">
        <w:rPr>
          <w:b/>
        </w:rPr>
        <w:t>znam výjimek a úlevových řešení</w:t>
      </w:r>
    </w:p>
    <w:p w:rsidR="00AF76C3" w:rsidRPr="00353EB5" w:rsidRDefault="00AF76C3" w:rsidP="000A76C8">
      <w:pPr>
        <w:jc w:val="both"/>
      </w:pPr>
      <w:r w:rsidRPr="00353EB5">
        <w:t>V souvislosti s realizací záměru nejsou řešeny výjimky a úlevová řešení.</w:t>
      </w:r>
    </w:p>
    <w:p w:rsidR="0061076F" w:rsidRPr="00353EB5" w:rsidRDefault="0061076F" w:rsidP="000A76C8">
      <w:pPr>
        <w:pStyle w:val="Bezmezer"/>
        <w:spacing w:before="240" w:after="120"/>
        <w:jc w:val="both"/>
        <w:rPr>
          <w:b/>
        </w:rPr>
      </w:pPr>
      <w:r w:rsidRPr="00353EB5">
        <w:rPr>
          <w:b/>
        </w:rPr>
        <w:t>i) seznam souvise</w:t>
      </w:r>
      <w:r w:rsidR="0023757C" w:rsidRPr="00353EB5">
        <w:rPr>
          <w:b/>
        </w:rPr>
        <w:t>jících a podmiňujících investic</w:t>
      </w:r>
    </w:p>
    <w:p w:rsidR="0023757C" w:rsidRPr="00353EB5" w:rsidRDefault="00CC0746" w:rsidP="000A76C8">
      <w:pPr>
        <w:jc w:val="both"/>
      </w:pPr>
      <w:r w:rsidRPr="00353EB5">
        <w:t xml:space="preserve">Realizace stavebních úprav </w:t>
      </w:r>
      <w:r w:rsidR="00684A6D" w:rsidRPr="00353EB5">
        <w:t>není podmíněn</w:t>
      </w:r>
      <w:r w:rsidRPr="00353EB5">
        <w:t>a</w:t>
      </w:r>
      <w:r w:rsidR="00684A6D" w:rsidRPr="00353EB5">
        <w:t xml:space="preserve"> další</w:t>
      </w:r>
      <w:r w:rsidRPr="00353EB5">
        <w:t>mi</w:t>
      </w:r>
      <w:r w:rsidR="00684A6D" w:rsidRPr="00353EB5">
        <w:t xml:space="preserve"> investic</w:t>
      </w:r>
      <w:r w:rsidRPr="00353EB5">
        <w:t>emi</w:t>
      </w:r>
      <w:r w:rsidR="00684A6D" w:rsidRPr="00353EB5">
        <w:t>.</w:t>
      </w:r>
    </w:p>
    <w:p w:rsidR="0061076F" w:rsidRPr="00353EB5" w:rsidRDefault="0061076F" w:rsidP="000A76C8">
      <w:pPr>
        <w:pStyle w:val="Bezmezer"/>
        <w:spacing w:before="240" w:after="120"/>
        <w:jc w:val="both"/>
        <w:rPr>
          <w:b/>
        </w:rPr>
      </w:pPr>
      <w:r w:rsidRPr="00353EB5">
        <w:rPr>
          <w:b/>
        </w:rPr>
        <w:t xml:space="preserve">j) seznam pozemků a staveb dotčených prováděním stavby (podle katastru </w:t>
      </w:r>
      <w:r w:rsidR="00CD0415" w:rsidRPr="00353EB5">
        <w:rPr>
          <w:b/>
        </w:rPr>
        <w:t>nemovitostí)</w:t>
      </w:r>
    </w:p>
    <w:p w:rsidR="0023757C" w:rsidRPr="00353EB5" w:rsidRDefault="001C3DCD" w:rsidP="00CD0415">
      <w:pPr>
        <w:pStyle w:val="Nadpis4"/>
        <w:pBdr>
          <w:bottom w:val="none" w:sz="0" w:space="0" w:color="auto"/>
        </w:pBdr>
        <w:jc w:val="center"/>
        <w:rPr>
          <w:rFonts w:asciiTheme="minorHAnsi" w:hAnsiTheme="minorHAnsi"/>
          <w:i w:val="0"/>
          <w:color w:val="auto"/>
          <w:sz w:val="22"/>
          <w:szCs w:val="22"/>
        </w:rPr>
      </w:pPr>
      <w:r w:rsidRPr="00353EB5">
        <w:rPr>
          <w:rFonts w:asciiTheme="minorHAnsi" w:hAnsiTheme="minorHAnsi"/>
          <w:b/>
          <w:i w:val="0"/>
          <w:color w:val="auto"/>
          <w:sz w:val="22"/>
          <w:szCs w:val="22"/>
        </w:rPr>
        <w:t xml:space="preserve">Druhy a parcelní čísla pozemků dotčených </w:t>
      </w:r>
      <w:r w:rsidR="00CC0746" w:rsidRPr="00353EB5">
        <w:rPr>
          <w:rFonts w:asciiTheme="minorHAnsi" w:hAnsiTheme="minorHAnsi"/>
          <w:b/>
          <w:i w:val="0"/>
          <w:color w:val="auto"/>
          <w:sz w:val="22"/>
          <w:szCs w:val="22"/>
        </w:rPr>
        <w:t xml:space="preserve">stavebními úpravami </w:t>
      </w:r>
      <w:r w:rsidR="00353EB5" w:rsidRPr="00353EB5">
        <w:rPr>
          <w:rFonts w:asciiTheme="minorHAnsi" w:hAnsiTheme="minorHAnsi"/>
          <w:b/>
          <w:i w:val="0"/>
          <w:color w:val="auto"/>
          <w:sz w:val="22"/>
          <w:szCs w:val="22"/>
        </w:rPr>
        <w:t>sportovního areálu</w:t>
      </w:r>
      <w:r w:rsidRPr="00353EB5">
        <w:rPr>
          <w:rFonts w:asciiTheme="minorHAnsi" w:hAnsiTheme="minorHAnsi"/>
          <w:b/>
          <w:i w:val="0"/>
          <w:color w:val="auto"/>
          <w:sz w:val="22"/>
          <w:szCs w:val="22"/>
        </w:rPr>
        <w:t xml:space="preserve"> dle KN</w:t>
      </w:r>
    </w:p>
    <w:tbl>
      <w:tblPr>
        <w:tblStyle w:val="Mkatabulky"/>
        <w:tblW w:w="10065" w:type="dxa"/>
        <w:tblInd w:w="108" w:type="dxa"/>
        <w:tblLayout w:type="fixed"/>
        <w:tblLook w:val="0000" w:firstRow="0" w:lastRow="0" w:firstColumn="0" w:lastColumn="0" w:noHBand="0" w:noVBand="0"/>
      </w:tblPr>
      <w:tblGrid>
        <w:gridCol w:w="993"/>
        <w:gridCol w:w="1417"/>
        <w:gridCol w:w="851"/>
        <w:gridCol w:w="2126"/>
        <w:gridCol w:w="850"/>
        <w:gridCol w:w="3828"/>
      </w:tblGrid>
      <w:tr w:rsidR="00353EB5" w:rsidRPr="00353EB5" w:rsidTr="005D686F">
        <w:trPr>
          <w:trHeight w:val="732"/>
        </w:trPr>
        <w:tc>
          <w:tcPr>
            <w:tcW w:w="993" w:type="dxa"/>
            <w:vAlign w:val="center"/>
          </w:tcPr>
          <w:p w:rsidR="0023757C" w:rsidRPr="00353EB5" w:rsidRDefault="0023757C" w:rsidP="000A76C8">
            <w:pPr>
              <w:spacing w:after="60"/>
              <w:ind w:firstLine="0"/>
              <w:jc w:val="center"/>
              <w:rPr>
                <w:b/>
                <w:sz w:val="20"/>
                <w:szCs w:val="20"/>
              </w:rPr>
            </w:pPr>
            <w:r w:rsidRPr="00353EB5">
              <w:rPr>
                <w:b/>
                <w:sz w:val="20"/>
                <w:szCs w:val="20"/>
              </w:rPr>
              <w:t>obec</w:t>
            </w:r>
          </w:p>
        </w:tc>
        <w:tc>
          <w:tcPr>
            <w:tcW w:w="1417" w:type="dxa"/>
            <w:vAlign w:val="center"/>
          </w:tcPr>
          <w:p w:rsidR="00EA0C60" w:rsidRPr="00353EB5" w:rsidRDefault="00EA0C60" w:rsidP="00EA0C60">
            <w:pPr>
              <w:spacing w:after="60"/>
              <w:ind w:firstLine="0"/>
              <w:jc w:val="center"/>
              <w:rPr>
                <w:b/>
                <w:sz w:val="20"/>
                <w:szCs w:val="20"/>
              </w:rPr>
            </w:pPr>
            <w:r w:rsidRPr="00353EB5">
              <w:rPr>
                <w:b/>
                <w:sz w:val="20"/>
                <w:szCs w:val="20"/>
              </w:rPr>
              <w:t>katastrální</w:t>
            </w:r>
          </w:p>
          <w:p w:rsidR="0023757C" w:rsidRPr="00353EB5" w:rsidRDefault="0023757C" w:rsidP="00EA0C60">
            <w:pPr>
              <w:spacing w:after="60"/>
              <w:ind w:firstLine="0"/>
              <w:jc w:val="center"/>
              <w:rPr>
                <w:b/>
                <w:sz w:val="20"/>
                <w:szCs w:val="20"/>
              </w:rPr>
            </w:pPr>
            <w:r w:rsidRPr="00353EB5">
              <w:rPr>
                <w:b/>
                <w:sz w:val="20"/>
                <w:szCs w:val="20"/>
              </w:rPr>
              <w:t>území</w:t>
            </w:r>
          </w:p>
        </w:tc>
        <w:tc>
          <w:tcPr>
            <w:tcW w:w="851" w:type="dxa"/>
            <w:vAlign w:val="center"/>
          </w:tcPr>
          <w:p w:rsidR="0023757C" w:rsidRPr="00353EB5" w:rsidRDefault="0023757C" w:rsidP="000A76C8">
            <w:pPr>
              <w:spacing w:after="60"/>
              <w:ind w:firstLine="0"/>
              <w:jc w:val="center"/>
              <w:rPr>
                <w:b/>
                <w:sz w:val="20"/>
                <w:szCs w:val="20"/>
              </w:rPr>
            </w:pPr>
            <w:r w:rsidRPr="00353EB5">
              <w:rPr>
                <w:b/>
                <w:sz w:val="20"/>
                <w:szCs w:val="20"/>
              </w:rPr>
              <w:t>parc. č.</w:t>
            </w:r>
          </w:p>
        </w:tc>
        <w:tc>
          <w:tcPr>
            <w:tcW w:w="2126" w:type="dxa"/>
            <w:vAlign w:val="center"/>
          </w:tcPr>
          <w:p w:rsidR="0023757C" w:rsidRPr="00353EB5" w:rsidRDefault="0023757C" w:rsidP="000A76C8">
            <w:pPr>
              <w:spacing w:after="60"/>
              <w:ind w:firstLine="0"/>
              <w:jc w:val="center"/>
              <w:rPr>
                <w:b/>
                <w:sz w:val="20"/>
                <w:szCs w:val="20"/>
              </w:rPr>
            </w:pPr>
            <w:r w:rsidRPr="00353EB5">
              <w:rPr>
                <w:b/>
                <w:sz w:val="20"/>
                <w:szCs w:val="20"/>
              </w:rPr>
              <w:t>Druh pozemku a způsob využití (dle KN)</w:t>
            </w:r>
          </w:p>
        </w:tc>
        <w:tc>
          <w:tcPr>
            <w:tcW w:w="850" w:type="dxa"/>
            <w:vAlign w:val="center"/>
          </w:tcPr>
          <w:p w:rsidR="0023757C" w:rsidRPr="00353EB5" w:rsidRDefault="0023757C" w:rsidP="001E69A6">
            <w:pPr>
              <w:spacing w:after="60"/>
              <w:ind w:firstLine="0"/>
              <w:jc w:val="center"/>
              <w:rPr>
                <w:b/>
                <w:sz w:val="20"/>
                <w:szCs w:val="20"/>
              </w:rPr>
            </w:pPr>
            <w:r w:rsidRPr="00353EB5">
              <w:rPr>
                <w:b/>
                <w:sz w:val="20"/>
                <w:szCs w:val="20"/>
              </w:rPr>
              <w:t>výměr</w:t>
            </w:r>
            <w:r w:rsidR="001E69A6" w:rsidRPr="00353EB5">
              <w:rPr>
                <w:b/>
                <w:sz w:val="20"/>
                <w:szCs w:val="20"/>
              </w:rPr>
              <w:t>a</w:t>
            </w:r>
            <w:r w:rsidRPr="00353EB5">
              <w:rPr>
                <w:b/>
                <w:sz w:val="20"/>
                <w:szCs w:val="20"/>
              </w:rPr>
              <w:t xml:space="preserve"> (m</w:t>
            </w:r>
            <w:r w:rsidRPr="00353EB5">
              <w:rPr>
                <w:b/>
                <w:sz w:val="20"/>
                <w:szCs w:val="20"/>
                <w:vertAlign w:val="superscript"/>
              </w:rPr>
              <w:t>2</w:t>
            </w:r>
            <w:r w:rsidRPr="00353EB5">
              <w:rPr>
                <w:b/>
                <w:sz w:val="20"/>
                <w:szCs w:val="20"/>
              </w:rPr>
              <w:t>)</w:t>
            </w:r>
          </w:p>
        </w:tc>
        <w:tc>
          <w:tcPr>
            <w:tcW w:w="3828" w:type="dxa"/>
            <w:vAlign w:val="center"/>
          </w:tcPr>
          <w:p w:rsidR="0023757C" w:rsidRPr="00353EB5" w:rsidRDefault="0023757C" w:rsidP="000A76C8">
            <w:pPr>
              <w:spacing w:after="60"/>
              <w:ind w:firstLine="0"/>
              <w:jc w:val="center"/>
              <w:rPr>
                <w:b/>
                <w:sz w:val="20"/>
                <w:szCs w:val="20"/>
              </w:rPr>
            </w:pPr>
            <w:r w:rsidRPr="00353EB5">
              <w:rPr>
                <w:b/>
                <w:sz w:val="20"/>
                <w:szCs w:val="20"/>
              </w:rPr>
              <w:t>Vlastnické právo</w:t>
            </w:r>
          </w:p>
        </w:tc>
      </w:tr>
      <w:tr w:rsidR="009A3615" w:rsidRPr="009A3615" w:rsidTr="005D686F">
        <w:trPr>
          <w:trHeight w:val="732"/>
        </w:trPr>
        <w:tc>
          <w:tcPr>
            <w:tcW w:w="993" w:type="dxa"/>
            <w:vAlign w:val="center"/>
          </w:tcPr>
          <w:p w:rsidR="00684A6D" w:rsidRPr="00353EB5" w:rsidRDefault="007A690D" w:rsidP="004B5C13">
            <w:pPr>
              <w:ind w:firstLine="0"/>
              <w:jc w:val="center"/>
              <w:rPr>
                <w:sz w:val="20"/>
                <w:szCs w:val="20"/>
              </w:rPr>
            </w:pPr>
            <w:r w:rsidRPr="00353EB5">
              <w:rPr>
                <w:sz w:val="20"/>
                <w:szCs w:val="20"/>
              </w:rPr>
              <w:t>Kostelec nad Orlicí</w:t>
            </w:r>
          </w:p>
        </w:tc>
        <w:tc>
          <w:tcPr>
            <w:tcW w:w="1417" w:type="dxa"/>
            <w:vAlign w:val="center"/>
          </w:tcPr>
          <w:p w:rsidR="00684A6D" w:rsidRPr="00353EB5" w:rsidRDefault="007A690D" w:rsidP="004B5C13">
            <w:pPr>
              <w:ind w:firstLine="0"/>
              <w:jc w:val="center"/>
              <w:rPr>
                <w:sz w:val="20"/>
                <w:szCs w:val="20"/>
              </w:rPr>
            </w:pPr>
            <w:r w:rsidRPr="00353EB5">
              <w:rPr>
                <w:sz w:val="20"/>
                <w:szCs w:val="20"/>
              </w:rPr>
              <w:t>Kostelec nad Orlicí</w:t>
            </w:r>
          </w:p>
          <w:p w:rsidR="00D33E83" w:rsidRPr="00353EB5" w:rsidRDefault="00D33E83" w:rsidP="007A690D">
            <w:pPr>
              <w:ind w:firstLine="0"/>
              <w:jc w:val="center"/>
              <w:rPr>
                <w:sz w:val="20"/>
                <w:szCs w:val="20"/>
              </w:rPr>
            </w:pPr>
            <w:r w:rsidRPr="00353EB5">
              <w:rPr>
                <w:sz w:val="20"/>
                <w:szCs w:val="20"/>
              </w:rPr>
              <w:t>(</w:t>
            </w:r>
            <w:r w:rsidR="007A690D" w:rsidRPr="00353EB5">
              <w:rPr>
                <w:sz w:val="20"/>
                <w:szCs w:val="20"/>
              </w:rPr>
              <w:t>670197</w:t>
            </w:r>
            <w:r w:rsidRPr="00353EB5">
              <w:rPr>
                <w:sz w:val="20"/>
                <w:szCs w:val="20"/>
              </w:rPr>
              <w:t>)</w:t>
            </w:r>
          </w:p>
        </w:tc>
        <w:tc>
          <w:tcPr>
            <w:tcW w:w="851" w:type="dxa"/>
            <w:vAlign w:val="center"/>
          </w:tcPr>
          <w:p w:rsidR="00684A6D" w:rsidRPr="00353EB5" w:rsidRDefault="00353EB5" w:rsidP="007A690D">
            <w:pPr>
              <w:ind w:firstLine="0"/>
              <w:jc w:val="center"/>
              <w:rPr>
                <w:sz w:val="20"/>
                <w:szCs w:val="20"/>
              </w:rPr>
            </w:pPr>
            <w:r w:rsidRPr="00353EB5">
              <w:rPr>
                <w:sz w:val="20"/>
                <w:szCs w:val="20"/>
              </w:rPr>
              <w:t>395</w:t>
            </w:r>
          </w:p>
        </w:tc>
        <w:tc>
          <w:tcPr>
            <w:tcW w:w="2126" w:type="dxa"/>
            <w:vAlign w:val="center"/>
          </w:tcPr>
          <w:p w:rsidR="00684A6D" w:rsidRPr="00CE6A00" w:rsidRDefault="00CE6A00" w:rsidP="004B5C13">
            <w:pPr>
              <w:ind w:firstLine="0"/>
              <w:jc w:val="center"/>
              <w:rPr>
                <w:sz w:val="20"/>
                <w:szCs w:val="20"/>
              </w:rPr>
            </w:pPr>
            <w:r w:rsidRPr="00CE6A00">
              <w:rPr>
                <w:sz w:val="20"/>
                <w:szCs w:val="20"/>
              </w:rPr>
              <w:t>Ostatní plocha</w:t>
            </w:r>
          </w:p>
          <w:p w:rsidR="00CE6A00" w:rsidRPr="009A3615" w:rsidRDefault="00CE6A00" w:rsidP="004B5C13">
            <w:pPr>
              <w:ind w:firstLine="0"/>
              <w:jc w:val="center"/>
              <w:rPr>
                <w:color w:val="FF0000"/>
                <w:sz w:val="20"/>
                <w:szCs w:val="20"/>
              </w:rPr>
            </w:pPr>
            <w:r w:rsidRPr="00CE6A00">
              <w:rPr>
                <w:sz w:val="20"/>
                <w:szCs w:val="20"/>
              </w:rPr>
              <w:t>Ostatní komunikace</w:t>
            </w:r>
          </w:p>
        </w:tc>
        <w:tc>
          <w:tcPr>
            <w:tcW w:w="850" w:type="dxa"/>
            <w:vAlign w:val="center"/>
          </w:tcPr>
          <w:p w:rsidR="00684A6D" w:rsidRPr="00CE6A00" w:rsidRDefault="00CE6A00" w:rsidP="00D33E83">
            <w:pPr>
              <w:ind w:left="34" w:firstLine="0"/>
              <w:jc w:val="center"/>
              <w:rPr>
                <w:sz w:val="20"/>
                <w:szCs w:val="20"/>
              </w:rPr>
            </w:pPr>
            <w:r w:rsidRPr="00CE6A00">
              <w:rPr>
                <w:sz w:val="20"/>
                <w:szCs w:val="20"/>
              </w:rPr>
              <w:t>1439</w:t>
            </w:r>
          </w:p>
        </w:tc>
        <w:tc>
          <w:tcPr>
            <w:tcW w:w="3828" w:type="dxa"/>
            <w:vAlign w:val="center"/>
          </w:tcPr>
          <w:p w:rsidR="007A690D" w:rsidRPr="00353EB5" w:rsidRDefault="007A690D" w:rsidP="007A690D">
            <w:pPr>
              <w:ind w:firstLine="0"/>
              <w:jc w:val="center"/>
              <w:rPr>
                <w:b/>
                <w:sz w:val="20"/>
                <w:szCs w:val="20"/>
              </w:rPr>
            </w:pPr>
            <w:r w:rsidRPr="00353EB5">
              <w:rPr>
                <w:b/>
                <w:sz w:val="20"/>
                <w:szCs w:val="20"/>
              </w:rPr>
              <w:t>Město Kostelec nad Orlicí</w:t>
            </w:r>
          </w:p>
          <w:p w:rsidR="007A690D" w:rsidRPr="00353EB5" w:rsidRDefault="007A690D" w:rsidP="007A690D">
            <w:pPr>
              <w:ind w:firstLine="0"/>
              <w:jc w:val="center"/>
              <w:rPr>
                <w:sz w:val="20"/>
                <w:szCs w:val="20"/>
              </w:rPr>
            </w:pPr>
            <w:r w:rsidRPr="00353EB5">
              <w:rPr>
                <w:sz w:val="20"/>
                <w:szCs w:val="20"/>
              </w:rPr>
              <w:t xml:space="preserve"> Palackého náměstí 38, </w:t>
            </w:r>
          </w:p>
          <w:p w:rsidR="001E69A6" w:rsidRPr="00353EB5" w:rsidRDefault="007A690D" w:rsidP="009F15F0">
            <w:pPr>
              <w:ind w:firstLine="0"/>
              <w:jc w:val="center"/>
              <w:rPr>
                <w:sz w:val="20"/>
                <w:szCs w:val="20"/>
              </w:rPr>
            </w:pPr>
            <w:r w:rsidRPr="00353EB5">
              <w:rPr>
                <w:sz w:val="20"/>
                <w:szCs w:val="20"/>
              </w:rPr>
              <w:t>51741 Kostelec nad Orlicí</w:t>
            </w:r>
          </w:p>
        </w:tc>
      </w:tr>
      <w:tr w:rsidR="009A3615" w:rsidRPr="009A3615" w:rsidTr="005D686F">
        <w:trPr>
          <w:trHeight w:val="732"/>
        </w:trPr>
        <w:tc>
          <w:tcPr>
            <w:tcW w:w="993" w:type="dxa"/>
            <w:vAlign w:val="center"/>
          </w:tcPr>
          <w:p w:rsidR="005D686F" w:rsidRPr="00353EB5" w:rsidRDefault="005D686F" w:rsidP="005D686F">
            <w:pPr>
              <w:ind w:firstLine="0"/>
              <w:jc w:val="center"/>
              <w:rPr>
                <w:sz w:val="20"/>
                <w:szCs w:val="20"/>
              </w:rPr>
            </w:pPr>
            <w:r w:rsidRPr="00353EB5">
              <w:rPr>
                <w:sz w:val="20"/>
                <w:szCs w:val="20"/>
              </w:rPr>
              <w:t>Kostelec nad Orlicí</w:t>
            </w:r>
          </w:p>
        </w:tc>
        <w:tc>
          <w:tcPr>
            <w:tcW w:w="1417" w:type="dxa"/>
            <w:vAlign w:val="center"/>
          </w:tcPr>
          <w:p w:rsidR="005D686F" w:rsidRPr="00353EB5" w:rsidRDefault="005D686F" w:rsidP="005D686F">
            <w:pPr>
              <w:ind w:firstLine="0"/>
              <w:jc w:val="center"/>
              <w:rPr>
                <w:sz w:val="20"/>
                <w:szCs w:val="20"/>
              </w:rPr>
            </w:pPr>
            <w:r w:rsidRPr="00353EB5">
              <w:rPr>
                <w:sz w:val="20"/>
                <w:szCs w:val="20"/>
              </w:rPr>
              <w:t>Kostelec nad Orlicí</w:t>
            </w:r>
          </w:p>
          <w:p w:rsidR="005D686F" w:rsidRPr="00353EB5" w:rsidRDefault="005D686F" w:rsidP="005D686F">
            <w:pPr>
              <w:ind w:firstLine="0"/>
              <w:jc w:val="center"/>
              <w:rPr>
                <w:sz w:val="20"/>
                <w:szCs w:val="20"/>
              </w:rPr>
            </w:pPr>
            <w:r w:rsidRPr="00353EB5">
              <w:rPr>
                <w:sz w:val="20"/>
                <w:szCs w:val="20"/>
              </w:rPr>
              <w:t>(670197)</w:t>
            </w:r>
          </w:p>
        </w:tc>
        <w:tc>
          <w:tcPr>
            <w:tcW w:w="851" w:type="dxa"/>
            <w:vAlign w:val="center"/>
          </w:tcPr>
          <w:p w:rsidR="005D686F" w:rsidRPr="00353EB5" w:rsidRDefault="00353EB5" w:rsidP="005D686F">
            <w:pPr>
              <w:ind w:firstLine="0"/>
              <w:jc w:val="center"/>
              <w:rPr>
                <w:sz w:val="20"/>
                <w:szCs w:val="20"/>
              </w:rPr>
            </w:pPr>
            <w:r w:rsidRPr="00353EB5">
              <w:rPr>
                <w:sz w:val="20"/>
                <w:szCs w:val="20"/>
              </w:rPr>
              <w:t>436/1</w:t>
            </w:r>
          </w:p>
        </w:tc>
        <w:tc>
          <w:tcPr>
            <w:tcW w:w="2126" w:type="dxa"/>
            <w:vAlign w:val="center"/>
          </w:tcPr>
          <w:p w:rsidR="00CE6A00" w:rsidRPr="00CE6A00" w:rsidRDefault="00CE6A00" w:rsidP="00CE6A00">
            <w:pPr>
              <w:ind w:firstLine="0"/>
              <w:jc w:val="center"/>
              <w:rPr>
                <w:sz w:val="20"/>
                <w:szCs w:val="20"/>
              </w:rPr>
            </w:pPr>
            <w:r w:rsidRPr="00CE6A00">
              <w:rPr>
                <w:sz w:val="20"/>
                <w:szCs w:val="20"/>
              </w:rPr>
              <w:t>Ostatní plocha</w:t>
            </w:r>
          </w:p>
          <w:p w:rsidR="005D686F" w:rsidRPr="009A3615" w:rsidRDefault="00CE6A00" w:rsidP="00CE6A00">
            <w:pPr>
              <w:ind w:firstLine="0"/>
              <w:jc w:val="center"/>
              <w:rPr>
                <w:color w:val="FF0000"/>
                <w:sz w:val="20"/>
                <w:szCs w:val="20"/>
              </w:rPr>
            </w:pPr>
            <w:r>
              <w:rPr>
                <w:sz w:val="20"/>
                <w:szCs w:val="20"/>
              </w:rPr>
              <w:t>Sportoviště a rekreační plocha</w:t>
            </w:r>
          </w:p>
        </w:tc>
        <w:tc>
          <w:tcPr>
            <w:tcW w:w="850" w:type="dxa"/>
            <w:vAlign w:val="center"/>
          </w:tcPr>
          <w:p w:rsidR="005D686F" w:rsidRPr="00CE6A00" w:rsidRDefault="00CE6A00" w:rsidP="005D686F">
            <w:pPr>
              <w:ind w:left="34" w:firstLine="0"/>
              <w:jc w:val="center"/>
              <w:rPr>
                <w:sz w:val="20"/>
                <w:szCs w:val="20"/>
              </w:rPr>
            </w:pPr>
            <w:r w:rsidRPr="00CE6A00">
              <w:rPr>
                <w:sz w:val="20"/>
                <w:szCs w:val="20"/>
              </w:rPr>
              <w:t>27284</w:t>
            </w:r>
          </w:p>
        </w:tc>
        <w:tc>
          <w:tcPr>
            <w:tcW w:w="3828" w:type="dxa"/>
            <w:vAlign w:val="center"/>
          </w:tcPr>
          <w:p w:rsidR="005D686F" w:rsidRPr="00353EB5" w:rsidRDefault="005D686F" w:rsidP="005D686F">
            <w:pPr>
              <w:ind w:firstLine="0"/>
              <w:jc w:val="center"/>
              <w:rPr>
                <w:b/>
                <w:sz w:val="20"/>
                <w:szCs w:val="20"/>
              </w:rPr>
            </w:pPr>
            <w:r w:rsidRPr="00353EB5">
              <w:rPr>
                <w:b/>
                <w:sz w:val="20"/>
                <w:szCs w:val="20"/>
              </w:rPr>
              <w:t>Město Kostelec nad Orlicí</w:t>
            </w:r>
          </w:p>
          <w:p w:rsidR="005D686F" w:rsidRPr="00353EB5" w:rsidRDefault="005D686F" w:rsidP="005D686F">
            <w:pPr>
              <w:ind w:firstLine="0"/>
              <w:jc w:val="center"/>
              <w:rPr>
                <w:sz w:val="20"/>
                <w:szCs w:val="20"/>
              </w:rPr>
            </w:pPr>
            <w:r w:rsidRPr="00353EB5">
              <w:rPr>
                <w:sz w:val="20"/>
                <w:szCs w:val="20"/>
              </w:rPr>
              <w:t xml:space="preserve"> Palackého náměstí 38, </w:t>
            </w:r>
          </w:p>
          <w:p w:rsidR="005D686F" w:rsidRPr="00353EB5" w:rsidRDefault="005D686F" w:rsidP="005D686F">
            <w:pPr>
              <w:ind w:firstLine="0"/>
              <w:jc w:val="center"/>
              <w:rPr>
                <w:sz w:val="20"/>
                <w:szCs w:val="20"/>
              </w:rPr>
            </w:pPr>
            <w:r w:rsidRPr="00353EB5">
              <w:rPr>
                <w:sz w:val="20"/>
                <w:szCs w:val="20"/>
              </w:rPr>
              <w:t>51741 Kostelec nad Orlicí</w:t>
            </w:r>
          </w:p>
        </w:tc>
      </w:tr>
      <w:tr w:rsidR="00353EB5" w:rsidRPr="009A3615" w:rsidTr="005D686F">
        <w:trPr>
          <w:trHeight w:val="732"/>
        </w:trPr>
        <w:tc>
          <w:tcPr>
            <w:tcW w:w="993" w:type="dxa"/>
            <w:vAlign w:val="center"/>
          </w:tcPr>
          <w:p w:rsidR="00353EB5" w:rsidRPr="00353EB5" w:rsidRDefault="00353EB5" w:rsidP="00353EB5">
            <w:pPr>
              <w:ind w:firstLine="0"/>
              <w:jc w:val="center"/>
              <w:rPr>
                <w:sz w:val="20"/>
                <w:szCs w:val="20"/>
              </w:rPr>
            </w:pPr>
            <w:r w:rsidRPr="00353EB5">
              <w:rPr>
                <w:sz w:val="20"/>
                <w:szCs w:val="20"/>
              </w:rPr>
              <w:t>Kostelec nad Orlicí</w:t>
            </w:r>
          </w:p>
        </w:tc>
        <w:tc>
          <w:tcPr>
            <w:tcW w:w="1417" w:type="dxa"/>
            <w:vAlign w:val="center"/>
          </w:tcPr>
          <w:p w:rsidR="00353EB5" w:rsidRPr="00353EB5" w:rsidRDefault="00353EB5" w:rsidP="00353EB5">
            <w:pPr>
              <w:ind w:firstLine="0"/>
              <w:jc w:val="center"/>
              <w:rPr>
                <w:sz w:val="20"/>
                <w:szCs w:val="20"/>
              </w:rPr>
            </w:pPr>
            <w:r w:rsidRPr="00353EB5">
              <w:rPr>
                <w:sz w:val="20"/>
                <w:szCs w:val="20"/>
              </w:rPr>
              <w:t>Kostelec nad Orlicí</w:t>
            </w:r>
          </w:p>
          <w:p w:rsidR="00353EB5" w:rsidRPr="00353EB5" w:rsidRDefault="00353EB5" w:rsidP="00353EB5">
            <w:pPr>
              <w:ind w:firstLine="0"/>
              <w:jc w:val="center"/>
              <w:rPr>
                <w:sz w:val="20"/>
                <w:szCs w:val="20"/>
              </w:rPr>
            </w:pPr>
            <w:r w:rsidRPr="00353EB5">
              <w:rPr>
                <w:sz w:val="20"/>
                <w:szCs w:val="20"/>
              </w:rPr>
              <w:t>(670197)</w:t>
            </w:r>
          </w:p>
        </w:tc>
        <w:tc>
          <w:tcPr>
            <w:tcW w:w="851" w:type="dxa"/>
            <w:vAlign w:val="center"/>
          </w:tcPr>
          <w:p w:rsidR="00353EB5" w:rsidRPr="00353EB5" w:rsidRDefault="00353EB5" w:rsidP="00353EB5">
            <w:pPr>
              <w:ind w:firstLine="0"/>
              <w:jc w:val="center"/>
              <w:rPr>
                <w:sz w:val="20"/>
                <w:szCs w:val="20"/>
              </w:rPr>
            </w:pPr>
            <w:r w:rsidRPr="00353EB5">
              <w:rPr>
                <w:sz w:val="20"/>
                <w:szCs w:val="20"/>
              </w:rPr>
              <w:t>436/</w:t>
            </w:r>
            <w:r>
              <w:rPr>
                <w:sz w:val="20"/>
                <w:szCs w:val="20"/>
              </w:rPr>
              <w:t>5</w:t>
            </w:r>
          </w:p>
        </w:tc>
        <w:tc>
          <w:tcPr>
            <w:tcW w:w="2126" w:type="dxa"/>
            <w:vAlign w:val="center"/>
          </w:tcPr>
          <w:p w:rsidR="00353EB5" w:rsidRPr="00817FC1" w:rsidRDefault="00817FC1" w:rsidP="00353EB5">
            <w:pPr>
              <w:ind w:firstLine="0"/>
              <w:jc w:val="center"/>
              <w:rPr>
                <w:sz w:val="20"/>
                <w:szCs w:val="20"/>
              </w:rPr>
            </w:pPr>
            <w:r w:rsidRPr="00817FC1">
              <w:rPr>
                <w:sz w:val="20"/>
                <w:szCs w:val="20"/>
              </w:rPr>
              <w:t>Zastavěná plocha a nádvoří</w:t>
            </w:r>
          </w:p>
        </w:tc>
        <w:tc>
          <w:tcPr>
            <w:tcW w:w="850" w:type="dxa"/>
            <w:vAlign w:val="center"/>
          </w:tcPr>
          <w:p w:rsidR="00353EB5" w:rsidRPr="00817FC1" w:rsidRDefault="00817FC1" w:rsidP="00353EB5">
            <w:pPr>
              <w:ind w:left="34" w:firstLine="0"/>
              <w:jc w:val="center"/>
              <w:rPr>
                <w:sz w:val="20"/>
                <w:szCs w:val="20"/>
              </w:rPr>
            </w:pPr>
            <w:r w:rsidRPr="00817FC1">
              <w:rPr>
                <w:sz w:val="20"/>
                <w:szCs w:val="20"/>
              </w:rPr>
              <w:t>274</w:t>
            </w:r>
          </w:p>
        </w:tc>
        <w:tc>
          <w:tcPr>
            <w:tcW w:w="3828" w:type="dxa"/>
            <w:vAlign w:val="center"/>
          </w:tcPr>
          <w:p w:rsidR="00353EB5" w:rsidRPr="00353EB5" w:rsidRDefault="00353EB5" w:rsidP="00353EB5">
            <w:pPr>
              <w:ind w:firstLine="0"/>
              <w:jc w:val="center"/>
              <w:rPr>
                <w:b/>
                <w:sz w:val="20"/>
                <w:szCs w:val="20"/>
              </w:rPr>
            </w:pPr>
            <w:r w:rsidRPr="00353EB5">
              <w:rPr>
                <w:b/>
                <w:sz w:val="20"/>
                <w:szCs w:val="20"/>
              </w:rPr>
              <w:t>Město Kostelec nad Orlicí</w:t>
            </w:r>
          </w:p>
          <w:p w:rsidR="00353EB5" w:rsidRPr="00353EB5" w:rsidRDefault="00353EB5" w:rsidP="00353EB5">
            <w:pPr>
              <w:ind w:firstLine="0"/>
              <w:jc w:val="center"/>
              <w:rPr>
                <w:sz w:val="20"/>
                <w:szCs w:val="20"/>
              </w:rPr>
            </w:pPr>
            <w:r w:rsidRPr="00353EB5">
              <w:rPr>
                <w:sz w:val="20"/>
                <w:szCs w:val="20"/>
              </w:rPr>
              <w:t xml:space="preserve"> Palackého náměstí 38, </w:t>
            </w:r>
          </w:p>
          <w:p w:rsidR="00353EB5" w:rsidRPr="00353EB5" w:rsidRDefault="00353EB5" w:rsidP="00353EB5">
            <w:pPr>
              <w:ind w:firstLine="0"/>
              <w:jc w:val="center"/>
              <w:rPr>
                <w:sz w:val="20"/>
                <w:szCs w:val="20"/>
              </w:rPr>
            </w:pPr>
            <w:r w:rsidRPr="00353EB5">
              <w:rPr>
                <w:sz w:val="20"/>
                <w:szCs w:val="20"/>
              </w:rPr>
              <w:t>51741 Kostelec nad Orlicí</w:t>
            </w:r>
          </w:p>
        </w:tc>
      </w:tr>
    </w:tbl>
    <w:p w:rsidR="0023757C" w:rsidRPr="00353EB5" w:rsidRDefault="0023757C" w:rsidP="009F15F0">
      <w:pPr>
        <w:ind w:left="34" w:firstLine="0"/>
        <w:jc w:val="center"/>
        <w:rPr>
          <w:sz w:val="20"/>
          <w:szCs w:val="20"/>
        </w:rPr>
      </w:pPr>
      <w:r w:rsidRPr="00353EB5">
        <w:rPr>
          <w:sz w:val="20"/>
          <w:szCs w:val="20"/>
        </w:rPr>
        <w:t>Druhy a parcelní čísla sousedních pozemků podle katastru nemovitostí</w:t>
      </w:r>
    </w:p>
    <w:tbl>
      <w:tblPr>
        <w:tblStyle w:val="Mkatabulky"/>
        <w:tblW w:w="10017" w:type="dxa"/>
        <w:tblInd w:w="108" w:type="dxa"/>
        <w:tblLayout w:type="fixed"/>
        <w:tblLook w:val="0000" w:firstRow="0" w:lastRow="0" w:firstColumn="0" w:lastColumn="0" w:noHBand="0" w:noVBand="0"/>
      </w:tblPr>
      <w:tblGrid>
        <w:gridCol w:w="993"/>
        <w:gridCol w:w="1417"/>
        <w:gridCol w:w="851"/>
        <w:gridCol w:w="2126"/>
        <w:gridCol w:w="850"/>
        <w:gridCol w:w="3780"/>
      </w:tblGrid>
      <w:tr w:rsidR="00817FC1" w:rsidRPr="00817FC1" w:rsidTr="009F15F0">
        <w:trPr>
          <w:trHeight w:val="732"/>
        </w:trPr>
        <w:tc>
          <w:tcPr>
            <w:tcW w:w="993" w:type="dxa"/>
            <w:vAlign w:val="center"/>
          </w:tcPr>
          <w:p w:rsidR="0023757C" w:rsidRPr="00817FC1" w:rsidRDefault="0023757C" w:rsidP="000A76C8">
            <w:pPr>
              <w:spacing w:after="60"/>
              <w:ind w:firstLine="0"/>
              <w:jc w:val="center"/>
              <w:rPr>
                <w:b/>
                <w:sz w:val="20"/>
                <w:szCs w:val="20"/>
              </w:rPr>
            </w:pPr>
            <w:r w:rsidRPr="00817FC1">
              <w:rPr>
                <w:b/>
                <w:sz w:val="20"/>
                <w:szCs w:val="20"/>
              </w:rPr>
              <w:t>obec</w:t>
            </w:r>
          </w:p>
        </w:tc>
        <w:tc>
          <w:tcPr>
            <w:tcW w:w="1417" w:type="dxa"/>
            <w:vAlign w:val="center"/>
          </w:tcPr>
          <w:p w:rsidR="0023757C" w:rsidRPr="00817FC1" w:rsidRDefault="00EA0C60" w:rsidP="00EA0C60">
            <w:pPr>
              <w:spacing w:after="60"/>
              <w:ind w:firstLine="0"/>
              <w:jc w:val="center"/>
              <w:rPr>
                <w:b/>
                <w:sz w:val="20"/>
                <w:szCs w:val="20"/>
              </w:rPr>
            </w:pPr>
            <w:r w:rsidRPr="00817FC1">
              <w:rPr>
                <w:b/>
                <w:sz w:val="20"/>
                <w:szCs w:val="20"/>
              </w:rPr>
              <w:t xml:space="preserve">katastrální </w:t>
            </w:r>
            <w:r w:rsidR="0023757C" w:rsidRPr="00817FC1">
              <w:rPr>
                <w:b/>
                <w:sz w:val="20"/>
                <w:szCs w:val="20"/>
              </w:rPr>
              <w:t>území</w:t>
            </w:r>
          </w:p>
        </w:tc>
        <w:tc>
          <w:tcPr>
            <w:tcW w:w="851" w:type="dxa"/>
            <w:vAlign w:val="center"/>
          </w:tcPr>
          <w:p w:rsidR="0023757C" w:rsidRPr="00817FC1" w:rsidRDefault="0023757C" w:rsidP="000A76C8">
            <w:pPr>
              <w:spacing w:after="60"/>
              <w:ind w:firstLine="0"/>
              <w:jc w:val="center"/>
              <w:rPr>
                <w:b/>
                <w:sz w:val="20"/>
                <w:szCs w:val="20"/>
              </w:rPr>
            </w:pPr>
            <w:r w:rsidRPr="00817FC1">
              <w:rPr>
                <w:b/>
                <w:sz w:val="20"/>
                <w:szCs w:val="20"/>
              </w:rPr>
              <w:t>parc. č.</w:t>
            </w:r>
          </w:p>
        </w:tc>
        <w:tc>
          <w:tcPr>
            <w:tcW w:w="2126" w:type="dxa"/>
            <w:vAlign w:val="center"/>
          </w:tcPr>
          <w:p w:rsidR="0023757C" w:rsidRPr="00817FC1" w:rsidRDefault="0023757C" w:rsidP="000A76C8">
            <w:pPr>
              <w:spacing w:after="60"/>
              <w:ind w:firstLine="0"/>
              <w:jc w:val="center"/>
              <w:rPr>
                <w:b/>
                <w:sz w:val="20"/>
                <w:szCs w:val="20"/>
              </w:rPr>
            </w:pPr>
            <w:r w:rsidRPr="00817FC1">
              <w:rPr>
                <w:b/>
                <w:sz w:val="20"/>
                <w:szCs w:val="20"/>
              </w:rPr>
              <w:t>Druh pozemku a způsob využití (dle KN)</w:t>
            </w:r>
          </w:p>
        </w:tc>
        <w:tc>
          <w:tcPr>
            <w:tcW w:w="850" w:type="dxa"/>
            <w:vAlign w:val="center"/>
          </w:tcPr>
          <w:p w:rsidR="0023757C" w:rsidRPr="00817FC1" w:rsidRDefault="0023757C" w:rsidP="000A76C8">
            <w:pPr>
              <w:spacing w:after="60"/>
              <w:ind w:firstLine="0"/>
              <w:jc w:val="center"/>
              <w:rPr>
                <w:b/>
                <w:sz w:val="20"/>
                <w:szCs w:val="20"/>
              </w:rPr>
            </w:pPr>
            <w:r w:rsidRPr="00817FC1">
              <w:rPr>
                <w:b/>
                <w:sz w:val="20"/>
                <w:szCs w:val="20"/>
              </w:rPr>
              <w:t>výměra (m</w:t>
            </w:r>
            <w:r w:rsidRPr="00817FC1">
              <w:rPr>
                <w:b/>
                <w:sz w:val="20"/>
                <w:szCs w:val="20"/>
                <w:vertAlign w:val="superscript"/>
              </w:rPr>
              <w:t>2</w:t>
            </w:r>
            <w:r w:rsidRPr="00817FC1">
              <w:rPr>
                <w:b/>
                <w:sz w:val="20"/>
                <w:szCs w:val="20"/>
              </w:rPr>
              <w:t>)</w:t>
            </w:r>
          </w:p>
        </w:tc>
        <w:tc>
          <w:tcPr>
            <w:tcW w:w="3780" w:type="dxa"/>
            <w:vAlign w:val="center"/>
          </w:tcPr>
          <w:p w:rsidR="0023757C" w:rsidRPr="00817FC1" w:rsidRDefault="0023757C" w:rsidP="000A76C8">
            <w:pPr>
              <w:spacing w:after="60"/>
              <w:ind w:firstLine="0"/>
              <w:jc w:val="center"/>
              <w:rPr>
                <w:b/>
                <w:sz w:val="20"/>
                <w:szCs w:val="20"/>
              </w:rPr>
            </w:pPr>
            <w:r w:rsidRPr="00817FC1">
              <w:rPr>
                <w:b/>
                <w:sz w:val="20"/>
                <w:szCs w:val="20"/>
              </w:rPr>
              <w:t>Vlastnické právo</w:t>
            </w:r>
          </w:p>
        </w:tc>
      </w:tr>
      <w:tr w:rsidR="009A3615" w:rsidRPr="009A3615" w:rsidTr="009F15F0">
        <w:trPr>
          <w:trHeight w:val="732"/>
        </w:trPr>
        <w:tc>
          <w:tcPr>
            <w:tcW w:w="993" w:type="dxa"/>
            <w:vAlign w:val="center"/>
          </w:tcPr>
          <w:p w:rsidR="009F15F0" w:rsidRPr="00CE6A00" w:rsidRDefault="009F15F0" w:rsidP="009F15F0">
            <w:pPr>
              <w:ind w:firstLine="0"/>
              <w:jc w:val="center"/>
              <w:rPr>
                <w:sz w:val="20"/>
                <w:szCs w:val="20"/>
              </w:rPr>
            </w:pPr>
            <w:r w:rsidRPr="00CE6A00">
              <w:rPr>
                <w:sz w:val="20"/>
                <w:szCs w:val="20"/>
              </w:rPr>
              <w:t>Kostelec nad Orlicí</w:t>
            </w:r>
          </w:p>
        </w:tc>
        <w:tc>
          <w:tcPr>
            <w:tcW w:w="1417" w:type="dxa"/>
            <w:vAlign w:val="center"/>
          </w:tcPr>
          <w:p w:rsidR="009F15F0" w:rsidRPr="00CE6A00" w:rsidRDefault="009F15F0" w:rsidP="009F15F0">
            <w:pPr>
              <w:ind w:firstLine="0"/>
              <w:jc w:val="center"/>
              <w:rPr>
                <w:sz w:val="20"/>
                <w:szCs w:val="20"/>
              </w:rPr>
            </w:pPr>
            <w:r w:rsidRPr="00CE6A00">
              <w:rPr>
                <w:sz w:val="20"/>
                <w:szCs w:val="20"/>
              </w:rPr>
              <w:t>Kostelec nad Orlicí</w:t>
            </w:r>
          </w:p>
          <w:p w:rsidR="009F15F0" w:rsidRPr="00CE6A00" w:rsidRDefault="009F15F0" w:rsidP="009F15F0">
            <w:pPr>
              <w:ind w:firstLine="0"/>
              <w:jc w:val="center"/>
              <w:rPr>
                <w:sz w:val="20"/>
                <w:szCs w:val="20"/>
              </w:rPr>
            </w:pPr>
            <w:r w:rsidRPr="00CE6A00">
              <w:rPr>
                <w:sz w:val="20"/>
                <w:szCs w:val="20"/>
              </w:rPr>
              <w:t>(670197)</w:t>
            </w:r>
          </w:p>
        </w:tc>
        <w:tc>
          <w:tcPr>
            <w:tcW w:w="851" w:type="dxa"/>
            <w:vAlign w:val="center"/>
          </w:tcPr>
          <w:p w:rsidR="009F15F0" w:rsidRPr="00817FC1" w:rsidRDefault="00CE6A00" w:rsidP="009F15F0">
            <w:pPr>
              <w:ind w:firstLine="0"/>
              <w:jc w:val="center"/>
              <w:rPr>
                <w:sz w:val="20"/>
                <w:szCs w:val="20"/>
              </w:rPr>
            </w:pPr>
            <w:r w:rsidRPr="00817FC1">
              <w:rPr>
                <w:sz w:val="20"/>
                <w:szCs w:val="20"/>
              </w:rPr>
              <w:t>393</w:t>
            </w:r>
          </w:p>
        </w:tc>
        <w:tc>
          <w:tcPr>
            <w:tcW w:w="2126" w:type="dxa"/>
            <w:vAlign w:val="center"/>
          </w:tcPr>
          <w:p w:rsidR="009F15F0" w:rsidRPr="00817FC1" w:rsidRDefault="009F15F0" w:rsidP="009F15F0">
            <w:pPr>
              <w:ind w:firstLine="0"/>
              <w:jc w:val="center"/>
              <w:rPr>
                <w:sz w:val="20"/>
                <w:szCs w:val="20"/>
              </w:rPr>
            </w:pPr>
            <w:r w:rsidRPr="00817FC1">
              <w:rPr>
                <w:sz w:val="20"/>
                <w:szCs w:val="20"/>
              </w:rPr>
              <w:t>Ostatní plocha,</w:t>
            </w:r>
          </w:p>
          <w:p w:rsidR="009F15F0" w:rsidRPr="00817FC1" w:rsidRDefault="009F15F0" w:rsidP="009F15F0">
            <w:pPr>
              <w:ind w:firstLine="0"/>
              <w:jc w:val="center"/>
              <w:rPr>
                <w:sz w:val="20"/>
                <w:szCs w:val="20"/>
              </w:rPr>
            </w:pPr>
            <w:r w:rsidRPr="00817FC1">
              <w:rPr>
                <w:sz w:val="20"/>
                <w:szCs w:val="20"/>
              </w:rPr>
              <w:t>Ostatní komunikace</w:t>
            </w:r>
          </w:p>
        </w:tc>
        <w:tc>
          <w:tcPr>
            <w:tcW w:w="850" w:type="dxa"/>
            <w:vAlign w:val="center"/>
          </w:tcPr>
          <w:p w:rsidR="009F15F0" w:rsidRPr="00817FC1" w:rsidRDefault="00817FC1" w:rsidP="009F15F0">
            <w:pPr>
              <w:ind w:left="34" w:firstLine="0"/>
              <w:jc w:val="center"/>
              <w:rPr>
                <w:sz w:val="20"/>
                <w:szCs w:val="20"/>
              </w:rPr>
            </w:pPr>
            <w:r>
              <w:rPr>
                <w:sz w:val="20"/>
                <w:szCs w:val="20"/>
              </w:rPr>
              <w:t>6325</w:t>
            </w:r>
          </w:p>
        </w:tc>
        <w:tc>
          <w:tcPr>
            <w:tcW w:w="3780" w:type="dxa"/>
            <w:vAlign w:val="center"/>
          </w:tcPr>
          <w:p w:rsidR="009F15F0" w:rsidRPr="00817FC1" w:rsidRDefault="009F15F0" w:rsidP="009F15F0">
            <w:pPr>
              <w:ind w:firstLine="0"/>
              <w:jc w:val="center"/>
              <w:rPr>
                <w:b/>
                <w:sz w:val="20"/>
                <w:szCs w:val="20"/>
              </w:rPr>
            </w:pPr>
            <w:r w:rsidRPr="00817FC1">
              <w:rPr>
                <w:b/>
                <w:sz w:val="20"/>
                <w:szCs w:val="20"/>
              </w:rPr>
              <w:t>Město Kostelec nad Orlicí</w:t>
            </w:r>
          </w:p>
          <w:p w:rsidR="009F15F0" w:rsidRPr="00817FC1" w:rsidRDefault="009F15F0" w:rsidP="009F15F0">
            <w:pPr>
              <w:ind w:firstLine="0"/>
              <w:jc w:val="center"/>
              <w:rPr>
                <w:sz w:val="20"/>
                <w:szCs w:val="20"/>
              </w:rPr>
            </w:pPr>
            <w:r w:rsidRPr="00817FC1">
              <w:rPr>
                <w:sz w:val="20"/>
                <w:szCs w:val="20"/>
              </w:rPr>
              <w:t xml:space="preserve"> Palackého náměstí 38, </w:t>
            </w:r>
          </w:p>
          <w:p w:rsidR="009F15F0" w:rsidRPr="00817FC1" w:rsidRDefault="009F15F0" w:rsidP="009F15F0">
            <w:pPr>
              <w:ind w:firstLine="0"/>
              <w:jc w:val="center"/>
              <w:rPr>
                <w:sz w:val="20"/>
                <w:szCs w:val="20"/>
              </w:rPr>
            </w:pPr>
            <w:r w:rsidRPr="00817FC1">
              <w:rPr>
                <w:sz w:val="20"/>
                <w:szCs w:val="20"/>
              </w:rPr>
              <w:t>51741 Kostelec nad Orlicí</w:t>
            </w:r>
          </w:p>
        </w:tc>
      </w:tr>
      <w:tr w:rsidR="00CF36D5" w:rsidRPr="009A3615" w:rsidTr="009F15F0">
        <w:trPr>
          <w:trHeight w:val="732"/>
        </w:trPr>
        <w:tc>
          <w:tcPr>
            <w:tcW w:w="993" w:type="dxa"/>
            <w:vAlign w:val="center"/>
          </w:tcPr>
          <w:p w:rsidR="00CF36D5" w:rsidRPr="00CE6A00" w:rsidRDefault="00CF36D5" w:rsidP="00CF36D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CF36D5">
            <w:pPr>
              <w:ind w:firstLine="0"/>
              <w:jc w:val="center"/>
              <w:rPr>
                <w:sz w:val="20"/>
                <w:szCs w:val="20"/>
              </w:rPr>
            </w:pPr>
            <w:r w:rsidRPr="00CE6A00">
              <w:rPr>
                <w:sz w:val="20"/>
                <w:szCs w:val="20"/>
              </w:rPr>
              <w:t>Kostelec nad Orlicí</w:t>
            </w:r>
          </w:p>
          <w:p w:rsidR="00CF36D5" w:rsidRPr="00CE6A00" w:rsidRDefault="00CF36D5" w:rsidP="00CF36D5">
            <w:pPr>
              <w:ind w:firstLine="0"/>
              <w:jc w:val="center"/>
              <w:rPr>
                <w:sz w:val="20"/>
                <w:szCs w:val="20"/>
              </w:rPr>
            </w:pPr>
            <w:r w:rsidRPr="00CE6A00">
              <w:rPr>
                <w:sz w:val="20"/>
                <w:szCs w:val="20"/>
              </w:rPr>
              <w:t>(670197)</w:t>
            </w:r>
          </w:p>
        </w:tc>
        <w:tc>
          <w:tcPr>
            <w:tcW w:w="851" w:type="dxa"/>
            <w:vAlign w:val="center"/>
          </w:tcPr>
          <w:p w:rsidR="00CF36D5" w:rsidRPr="00817FC1" w:rsidRDefault="00CF36D5" w:rsidP="00CF36D5">
            <w:pPr>
              <w:ind w:firstLine="0"/>
              <w:jc w:val="center"/>
              <w:rPr>
                <w:sz w:val="20"/>
                <w:szCs w:val="20"/>
              </w:rPr>
            </w:pPr>
            <w:r>
              <w:rPr>
                <w:sz w:val="20"/>
                <w:szCs w:val="20"/>
              </w:rPr>
              <w:t>396</w:t>
            </w:r>
          </w:p>
        </w:tc>
        <w:tc>
          <w:tcPr>
            <w:tcW w:w="2126" w:type="dxa"/>
            <w:vAlign w:val="center"/>
          </w:tcPr>
          <w:p w:rsidR="00CF36D5" w:rsidRPr="00817FC1" w:rsidRDefault="007B12A0" w:rsidP="00CF36D5">
            <w:pPr>
              <w:ind w:firstLine="0"/>
              <w:jc w:val="center"/>
              <w:rPr>
                <w:sz w:val="20"/>
                <w:szCs w:val="20"/>
              </w:rPr>
            </w:pPr>
            <w:r>
              <w:rPr>
                <w:sz w:val="20"/>
                <w:szCs w:val="20"/>
              </w:rPr>
              <w:t>Zastavěná plocha a nádvoří</w:t>
            </w:r>
          </w:p>
        </w:tc>
        <w:tc>
          <w:tcPr>
            <w:tcW w:w="850" w:type="dxa"/>
            <w:vAlign w:val="center"/>
          </w:tcPr>
          <w:p w:rsidR="00CF36D5" w:rsidRDefault="007B12A0" w:rsidP="00CF36D5">
            <w:pPr>
              <w:ind w:left="34" w:firstLine="0"/>
              <w:jc w:val="center"/>
              <w:rPr>
                <w:sz w:val="20"/>
                <w:szCs w:val="20"/>
              </w:rPr>
            </w:pPr>
            <w:r>
              <w:rPr>
                <w:sz w:val="20"/>
                <w:szCs w:val="20"/>
              </w:rPr>
              <w:t>255</w:t>
            </w:r>
          </w:p>
        </w:tc>
        <w:tc>
          <w:tcPr>
            <w:tcW w:w="3780" w:type="dxa"/>
            <w:vAlign w:val="center"/>
          </w:tcPr>
          <w:p w:rsidR="00CF36D5" w:rsidRDefault="00CF36D5" w:rsidP="00CF36D5">
            <w:pPr>
              <w:ind w:firstLine="0"/>
              <w:jc w:val="center"/>
              <w:rPr>
                <w:b/>
                <w:sz w:val="20"/>
                <w:szCs w:val="20"/>
              </w:rPr>
            </w:pPr>
            <w:r w:rsidRPr="00CF36D5">
              <w:rPr>
                <w:b/>
                <w:sz w:val="20"/>
                <w:szCs w:val="20"/>
              </w:rPr>
              <w:t xml:space="preserve">Žáček Ladislav, </w:t>
            </w:r>
          </w:p>
          <w:p w:rsidR="00CF36D5" w:rsidRPr="00CF36D5" w:rsidRDefault="00CF36D5" w:rsidP="00CF36D5">
            <w:pPr>
              <w:ind w:firstLine="0"/>
              <w:jc w:val="center"/>
              <w:rPr>
                <w:rFonts w:ascii="Segoe UI" w:hAnsi="Segoe UI" w:cs="Segoe UI"/>
                <w:color w:val="222222"/>
                <w:sz w:val="20"/>
                <w:szCs w:val="20"/>
              </w:rPr>
            </w:pPr>
            <w:r w:rsidRPr="00CF36D5">
              <w:rPr>
                <w:sz w:val="20"/>
                <w:szCs w:val="20"/>
              </w:rPr>
              <w:t>Tylova 977, 51741 Kostelec nad Orlicí</w:t>
            </w:r>
          </w:p>
        </w:tc>
      </w:tr>
      <w:tr w:rsidR="00CF36D5" w:rsidRPr="009A3615" w:rsidTr="009F15F0">
        <w:trPr>
          <w:trHeight w:val="732"/>
        </w:trPr>
        <w:tc>
          <w:tcPr>
            <w:tcW w:w="993" w:type="dxa"/>
            <w:vAlign w:val="center"/>
          </w:tcPr>
          <w:p w:rsidR="00CF36D5" w:rsidRPr="00CE6A00" w:rsidRDefault="00CF36D5" w:rsidP="00CF36D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CF36D5">
            <w:pPr>
              <w:ind w:firstLine="0"/>
              <w:jc w:val="center"/>
              <w:rPr>
                <w:sz w:val="20"/>
                <w:szCs w:val="20"/>
              </w:rPr>
            </w:pPr>
            <w:r w:rsidRPr="00CE6A00">
              <w:rPr>
                <w:sz w:val="20"/>
                <w:szCs w:val="20"/>
              </w:rPr>
              <w:t>Kostelec nad Orlicí</w:t>
            </w:r>
          </w:p>
          <w:p w:rsidR="00CF36D5" w:rsidRPr="00CE6A00" w:rsidRDefault="00CF36D5" w:rsidP="00CF36D5">
            <w:pPr>
              <w:ind w:firstLine="0"/>
              <w:jc w:val="center"/>
              <w:rPr>
                <w:sz w:val="20"/>
                <w:szCs w:val="20"/>
              </w:rPr>
            </w:pPr>
            <w:r w:rsidRPr="00CE6A00">
              <w:rPr>
                <w:sz w:val="20"/>
                <w:szCs w:val="20"/>
              </w:rPr>
              <w:t>(670197)</w:t>
            </w:r>
          </w:p>
        </w:tc>
        <w:tc>
          <w:tcPr>
            <w:tcW w:w="851" w:type="dxa"/>
            <w:vAlign w:val="center"/>
          </w:tcPr>
          <w:p w:rsidR="00CF36D5" w:rsidRPr="00817FC1" w:rsidRDefault="00CF36D5" w:rsidP="00CF36D5">
            <w:pPr>
              <w:ind w:firstLine="0"/>
              <w:jc w:val="center"/>
              <w:rPr>
                <w:sz w:val="20"/>
                <w:szCs w:val="20"/>
              </w:rPr>
            </w:pPr>
            <w:r>
              <w:rPr>
                <w:sz w:val="20"/>
                <w:szCs w:val="20"/>
              </w:rPr>
              <w:t>397</w:t>
            </w:r>
          </w:p>
        </w:tc>
        <w:tc>
          <w:tcPr>
            <w:tcW w:w="2126" w:type="dxa"/>
            <w:vAlign w:val="center"/>
          </w:tcPr>
          <w:p w:rsidR="00CF36D5" w:rsidRPr="00817FC1" w:rsidRDefault="009754CB" w:rsidP="009754CB">
            <w:pPr>
              <w:ind w:firstLine="0"/>
              <w:jc w:val="center"/>
              <w:rPr>
                <w:sz w:val="20"/>
                <w:szCs w:val="20"/>
              </w:rPr>
            </w:pPr>
            <w:r>
              <w:rPr>
                <w:sz w:val="20"/>
                <w:szCs w:val="20"/>
              </w:rPr>
              <w:t>Zahrada</w:t>
            </w:r>
          </w:p>
        </w:tc>
        <w:tc>
          <w:tcPr>
            <w:tcW w:w="850" w:type="dxa"/>
            <w:vAlign w:val="center"/>
          </w:tcPr>
          <w:p w:rsidR="00CF36D5" w:rsidRDefault="009754CB" w:rsidP="00CF36D5">
            <w:pPr>
              <w:ind w:left="34" w:firstLine="0"/>
              <w:jc w:val="center"/>
              <w:rPr>
                <w:sz w:val="20"/>
                <w:szCs w:val="20"/>
              </w:rPr>
            </w:pPr>
            <w:r>
              <w:rPr>
                <w:sz w:val="20"/>
                <w:szCs w:val="20"/>
              </w:rPr>
              <w:t>306</w:t>
            </w:r>
          </w:p>
        </w:tc>
        <w:tc>
          <w:tcPr>
            <w:tcW w:w="3780" w:type="dxa"/>
            <w:vAlign w:val="center"/>
          </w:tcPr>
          <w:p w:rsidR="00CF36D5" w:rsidRDefault="00CF36D5" w:rsidP="00CF36D5">
            <w:pPr>
              <w:ind w:firstLine="0"/>
              <w:jc w:val="center"/>
              <w:rPr>
                <w:b/>
                <w:sz w:val="20"/>
                <w:szCs w:val="20"/>
              </w:rPr>
            </w:pPr>
            <w:r w:rsidRPr="00CF36D5">
              <w:rPr>
                <w:b/>
                <w:sz w:val="20"/>
                <w:szCs w:val="20"/>
              </w:rPr>
              <w:t xml:space="preserve">Žáček Ladislav, </w:t>
            </w:r>
          </w:p>
          <w:p w:rsidR="00CF36D5" w:rsidRPr="00817FC1" w:rsidRDefault="00CF36D5" w:rsidP="00CF36D5">
            <w:pPr>
              <w:ind w:firstLine="0"/>
              <w:jc w:val="center"/>
              <w:rPr>
                <w:b/>
                <w:sz w:val="20"/>
                <w:szCs w:val="20"/>
              </w:rPr>
            </w:pPr>
            <w:r w:rsidRPr="00CF36D5">
              <w:rPr>
                <w:sz w:val="20"/>
                <w:szCs w:val="20"/>
              </w:rPr>
              <w:t>Tylova 977, 51741 Kostelec nad Orlicí</w:t>
            </w:r>
          </w:p>
        </w:tc>
      </w:tr>
      <w:tr w:rsidR="00CF36D5" w:rsidRPr="009A3615" w:rsidTr="00F75D65">
        <w:trPr>
          <w:trHeight w:val="732"/>
        </w:trPr>
        <w:tc>
          <w:tcPr>
            <w:tcW w:w="993" w:type="dxa"/>
            <w:vAlign w:val="center"/>
          </w:tcPr>
          <w:p w:rsidR="00CF36D5" w:rsidRPr="00CE6A00" w:rsidRDefault="00CF36D5" w:rsidP="00F75D6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F75D65">
            <w:pPr>
              <w:ind w:firstLine="0"/>
              <w:jc w:val="center"/>
              <w:rPr>
                <w:sz w:val="20"/>
                <w:szCs w:val="20"/>
              </w:rPr>
            </w:pPr>
            <w:r w:rsidRPr="00CE6A00">
              <w:rPr>
                <w:sz w:val="20"/>
                <w:szCs w:val="20"/>
              </w:rPr>
              <w:t>Kostelec nad Orlicí</w:t>
            </w:r>
          </w:p>
          <w:p w:rsidR="00CF36D5" w:rsidRPr="00CE6A00" w:rsidRDefault="00CF36D5" w:rsidP="00F75D65">
            <w:pPr>
              <w:ind w:firstLine="0"/>
              <w:jc w:val="center"/>
              <w:rPr>
                <w:sz w:val="20"/>
                <w:szCs w:val="20"/>
              </w:rPr>
            </w:pPr>
            <w:r w:rsidRPr="00CE6A00">
              <w:rPr>
                <w:sz w:val="20"/>
                <w:szCs w:val="20"/>
              </w:rPr>
              <w:t>(670197)</w:t>
            </w:r>
          </w:p>
        </w:tc>
        <w:tc>
          <w:tcPr>
            <w:tcW w:w="851" w:type="dxa"/>
            <w:vAlign w:val="center"/>
          </w:tcPr>
          <w:p w:rsidR="00CF36D5" w:rsidRPr="00817FC1" w:rsidRDefault="00CF36D5" w:rsidP="00CF36D5">
            <w:pPr>
              <w:ind w:firstLine="0"/>
              <w:jc w:val="center"/>
              <w:rPr>
                <w:sz w:val="20"/>
                <w:szCs w:val="20"/>
              </w:rPr>
            </w:pPr>
            <w:r>
              <w:rPr>
                <w:sz w:val="20"/>
                <w:szCs w:val="20"/>
              </w:rPr>
              <w:t>398</w:t>
            </w:r>
          </w:p>
        </w:tc>
        <w:tc>
          <w:tcPr>
            <w:tcW w:w="2126" w:type="dxa"/>
            <w:vAlign w:val="center"/>
          </w:tcPr>
          <w:p w:rsidR="00CF36D5" w:rsidRPr="00817FC1" w:rsidRDefault="009754CB" w:rsidP="00F75D65">
            <w:pPr>
              <w:ind w:firstLine="0"/>
              <w:jc w:val="center"/>
              <w:rPr>
                <w:sz w:val="20"/>
                <w:szCs w:val="20"/>
              </w:rPr>
            </w:pPr>
            <w:r>
              <w:rPr>
                <w:sz w:val="20"/>
                <w:szCs w:val="20"/>
              </w:rPr>
              <w:t>Zahrada</w:t>
            </w:r>
          </w:p>
        </w:tc>
        <w:tc>
          <w:tcPr>
            <w:tcW w:w="850" w:type="dxa"/>
            <w:vAlign w:val="center"/>
          </w:tcPr>
          <w:p w:rsidR="00CF36D5" w:rsidRDefault="009754CB" w:rsidP="00F75D65">
            <w:pPr>
              <w:ind w:left="34" w:firstLine="0"/>
              <w:jc w:val="center"/>
              <w:rPr>
                <w:sz w:val="20"/>
                <w:szCs w:val="20"/>
              </w:rPr>
            </w:pPr>
            <w:r>
              <w:rPr>
                <w:sz w:val="20"/>
                <w:szCs w:val="20"/>
              </w:rPr>
              <w:t>1113</w:t>
            </w:r>
          </w:p>
        </w:tc>
        <w:tc>
          <w:tcPr>
            <w:tcW w:w="3780" w:type="dxa"/>
            <w:vAlign w:val="center"/>
          </w:tcPr>
          <w:p w:rsidR="00CF36D5" w:rsidRPr="00817FC1" w:rsidRDefault="00CF36D5" w:rsidP="00CF36D5">
            <w:pPr>
              <w:ind w:firstLine="0"/>
              <w:jc w:val="center"/>
              <w:rPr>
                <w:b/>
                <w:sz w:val="20"/>
                <w:szCs w:val="20"/>
              </w:rPr>
            </w:pPr>
            <w:r w:rsidRPr="00817FC1">
              <w:rPr>
                <w:b/>
                <w:sz w:val="20"/>
                <w:szCs w:val="20"/>
              </w:rPr>
              <w:t>Město Kostelec nad Orlicí</w:t>
            </w:r>
          </w:p>
          <w:p w:rsidR="00CF36D5" w:rsidRPr="00817FC1" w:rsidRDefault="00CF36D5" w:rsidP="00CF36D5">
            <w:pPr>
              <w:ind w:firstLine="0"/>
              <w:jc w:val="center"/>
              <w:rPr>
                <w:sz w:val="20"/>
                <w:szCs w:val="20"/>
              </w:rPr>
            </w:pPr>
            <w:r w:rsidRPr="00817FC1">
              <w:rPr>
                <w:sz w:val="20"/>
                <w:szCs w:val="20"/>
              </w:rPr>
              <w:t xml:space="preserve"> Palackého náměstí 38, </w:t>
            </w:r>
          </w:p>
          <w:p w:rsidR="00CF36D5" w:rsidRPr="00817FC1" w:rsidRDefault="00CF36D5" w:rsidP="00CF36D5">
            <w:pPr>
              <w:ind w:firstLine="0"/>
              <w:jc w:val="center"/>
              <w:rPr>
                <w:b/>
                <w:sz w:val="20"/>
                <w:szCs w:val="20"/>
              </w:rPr>
            </w:pPr>
            <w:r w:rsidRPr="00817FC1">
              <w:rPr>
                <w:sz w:val="20"/>
                <w:szCs w:val="20"/>
              </w:rPr>
              <w:t>51741 Kostelec nad Orlicí</w:t>
            </w:r>
          </w:p>
        </w:tc>
      </w:tr>
      <w:tr w:rsidR="00CF36D5" w:rsidRPr="009A3615" w:rsidTr="009F15F0">
        <w:trPr>
          <w:trHeight w:val="732"/>
        </w:trPr>
        <w:tc>
          <w:tcPr>
            <w:tcW w:w="993" w:type="dxa"/>
            <w:vAlign w:val="center"/>
          </w:tcPr>
          <w:p w:rsidR="00CF36D5" w:rsidRPr="00CE6A00" w:rsidRDefault="00CF36D5" w:rsidP="00CF36D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CF36D5">
            <w:pPr>
              <w:ind w:firstLine="0"/>
              <w:jc w:val="center"/>
              <w:rPr>
                <w:sz w:val="20"/>
                <w:szCs w:val="20"/>
              </w:rPr>
            </w:pPr>
            <w:r w:rsidRPr="00CE6A00">
              <w:rPr>
                <w:sz w:val="20"/>
                <w:szCs w:val="20"/>
              </w:rPr>
              <w:t>Kostelec nad Orlicí</w:t>
            </w:r>
          </w:p>
          <w:p w:rsidR="00CF36D5" w:rsidRPr="00CE6A00" w:rsidRDefault="00CF36D5" w:rsidP="00CF36D5">
            <w:pPr>
              <w:ind w:firstLine="0"/>
              <w:jc w:val="center"/>
              <w:rPr>
                <w:sz w:val="20"/>
                <w:szCs w:val="20"/>
              </w:rPr>
            </w:pPr>
            <w:r w:rsidRPr="00CE6A00">
              <w:rPr>
                <w:sz w:val="20"/>
                <w:szCs w:val="20"/>
              </w:rPr>
              <w:t>(670197)</w:t>
            </w:r>
          </w:p>
        </w:tc>
        <w:tc>
          <w:tcPr>
            <w:tcW w:w="851" w:type="dxa"/>
            <w:vAlign w:val="center"/>
          </w:tcPr>
          <w:p w:rsidR="00CF36D5" w:rsidRPr="00817FC1" w:rsidRDefault="00CF36D5" w:rsidP="00CF36D5">
            <w:pPr>
              <w:ind w:firstLine="0"/>
              <w:jc w:val="center"/>
              <w:rPr>
                <w:sz w:val="20"/>
                <w:szCs w:val="20"/>
              </w:rPr>
            </w:pPr>
            <w:r>
              <w:rPr>
                <w:sz w:val="20"/>
                <w:szCs w:val="20"/>
              </w:rPr>
              <w:t>404</w:t>
            </w:r>
          </w:p>
        </w:tc>
        <w:tc>
          <w:tcPr>
            <w:tcW w:w="2126" w:type="dxa"/>
            <w:vAlign w:val="center"/>
          </w:tcPr>
          <w:p w:rsidR="00F75D65" w:rsidRPr="00817FC1" w:rsidRDefault="00F75D65" w:rsidP="00F75D65">
            <w:pPr>
              <w:ind w:firstLine="0"/>
              <w:jc w:val="center"/>
              <w:rPr>
                <w:sz w:val="20"/>
                <w:szCs w:val="20"/>
              </w:rPr>
            </w:pPr>
            <w:r w:rsidRPr="00817FC1">
              <w:rPr>
                <w:sz w:val="20"/>
                <w:szCs w:val="20"/>
              </w:rPr>
              <w:t>Ostatní plocha,</w:t>
            </w:r>
          </w:p>
          <w:p w:rsidR="00CF36D5" w:rsidRPr="00817FC1" w:rsidRDefault="00F75D65" w:rsidP="00F75D65">
            <w:pPr>
              <w:ind w:firstLine="0"/>
              <w:jc w:val="center"/>
              <w:rPr>
                <w:sz w:val="20"/>
                <w:szCs w:val="20"/>
              </w:rPr>
            </w:pPr>
            <w:r w:rsidRPr="00817FC1">
              <w:rPr>
                <w:sz w:val="20"/>
                <w:szCs w:val="20"/>
              </w:rPr>
              <w:t>Ostatní komunikace</w:t>
            </w:r>
          </w:p>
        </w:tc>
        <w:tc>
          <w:tcPr>
            <w:tcW w:w="850" w:type="dxa"/>
            <w:vAlign w:val="center"/>
          </w:tcPr>
          <w:p w:rsidR="00CF36D5" w:rsidRDefault="009754CB" w:rsidP="00CF36D5">
            <w:pPr>
              <w:ind w:left="34" w:firstLine="0"/>
              <w:jc w:val="center"/>
              <w:rPr>
                <w:sz w:val="20"/>
                <w:szCs w:val="20"/>
              </w:rPr>
            </w:pPr>
            <w:r>
              <w:rPr>
                <w:sz w:val="20"/>
                <w:szCs w:val="20"/>
              </w:rPr>
              <w:t>860</w:t>
            </w:r>
          </w:p>
        </w:tc>
        <w:tc>
          <w:tcPr>
            <w:tcW w:w="3780" w:type="dxa"/>
            <w:vAlign w:val="center"/>
          </w:tcPr>
          <w:p w:rsidR="00CF36D5" w:rsidRPr="00817FC1" w:rsidRDefault="00CF36D5" w:rsidP="00CF36D5">
            <w:pPr>
              <w:ind w:firstLine="0"/>
              <w:jc w:val="center"/>
              <w:rPr>
                <w:b/>
                <w:sz w:val="20"/>
                <w:szCs w:val="20"/>
              </w:rPr>
            </w:pPr>
            <w:r w:rsidRPr="00817FC1">
              <w:rPr>
                <w:b/>
                <w:sz w:val="20"/>
                <w:szCs w:val="20"/>
              </w:rPr>
              <w:t>Město Kostelec nad Orlicí</w:t>
            </w:r>
          </w:p>
          <w:p w:rsidR="00CF36D5" w:rsidRPr="00817FC1" w:rsidRDefault="00CF36D5" w:rsidP="00CF36D5">
            <w:pPr>
              <w:ind w:firstLine="0"/>
              <w:jc w:val="center"/>
              <w:rPr>
                <w:sz w:val="20"/>
                <w:szCs w:val="20"/>
              </w:rPr>
            </w:pPr>
            <w:r w:rsidRPr="00817FC1">
              <w:rPr>
                <w:sz w:val="20"/>
                <w:szCs w:val="20"/>
              </w:rPr>
              <w:t xml:space="preserve"> Palackého náměstí 38, </w:t>
            </w:r>
          </w:p>
          <w:p w:rsidR="00CF36D5" w:rsidRPr="00817FC1" w:rsidRDefault="00CF36D5" w:rsidP="00CF36D5">
            <w:pPr>
              <w:ind w:firstLine="0"/>
              <w:jc w:val="center"/>
              <w:rPr>
                <w:b/>
                <w:sz w:val="20"/>
                <w:szCs w:val="20"/>
              </w:rPr>
            </w:pPr>
            <w:r w:rsidRPr="00817FC1">
              <w:rPr>
                <w:sz w:val="20"/>
                <w:szCs w:val="20"/>
              </w:rPr>
              <w:t>51741 Kostelec nad Orlicí</w:t>
            </w:r>
          </w:p>
        </w:tc>
      </w:tr>
      <w:tr w:rsidR="00CF36D5" w:rsidRPr="009A3615" w:rsidTr="009F15F0">
        <w:trPr>
          <w:trHeight w:val="732"/>
        </w:trPr>
        <w:tc>
          <w:tcPr>
            <w:tcW w:w="993" w:type="dxa"/>
            <w:vAlign w:val="center"/>
          </w:tcPr>
          <w:p w:rsidR="00CF36D5" w:rsidRPr="00CE6A00" w:rsidRDefault="00CF36D5" w:rsidP="00CF36D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CF36D5">
            <w:pPr>
              <w:ind w:firstLine="0"/>
              <w:jc w:val="center"/>
              <w:rPr>
                <w:sz w:val="20"/>
                <w:szCs w:val="20"/>
              </w:rPr>
            </w:pPr>
            <w:r w:rsidRPr="00CE6A00">
              <w:rPr>
                <w:sz w:val="20"/>
                <w:szCs w:val="20"/>
              </w:rPr>
              <w:t>Kostelec nad Orlicí</w:t>
            </w:r>
          </w:p>
          <w:p w:rsidR="00CF36D5" w:rsidRPr="00CE6A00" w:rsidRDefault="00CF36D5" w:rsidP="00CF36D5">
            <w:pPr>
              <w:ind w:firstLine="0"/>
              <w:jc w:val="center"/>
              <w:rPr>
                <w:sz w:val="20"/>
                <w:szCs w:val="20"/>
              </w:rPr>
            </w:pPr>
            <w:r w:rsidRPr="00CE6A00">
              <w:rPr>
                <w:sz w:val="20"/>
                <w:szCs w:val="20"/>
              </w:rPr>
              <w:t>(670197)</w:t>
            </w:r>
          </w:p>
        </w:tc>
        <w:tc>
          <w:tcPr>
            <w:tcW w:w="851" w:type="dxa"/>
            <w:vAlign w:val="center"/>
          </w:tcPr>
          <w:p w:rsidR="00CF36D5" w:rsidRPr="00817FC1" w:rsidRDefault="00CF36D5" w:rsidP="00CF36D5">
            <w:pPr>
              <w:ind w:firstLine="0"/>
              <w:jc w:val="center"/>
              <w:rPr>
                <w:sz w:val="20"/>
                <w:szCs w:val="20"/>
              </w:rPr>
            </w:pPr>
            <w:r>
              <w:rPr>
                <w:sz w:val="20"/>
                <w:szCs w:val="20"/>
              </w:rPr>
              <w:t>406</w:t>
            </w:r>
          </w:p>
        </w:tc>
        <w:tc>
          <w:tcPr>
            <w:tcW w:w="2126" w:type="dxa"/>
            <w:vAlign w:val="center"/>
          </w:tcPr>
          <w:p w:rsidR="00CF36D5" w:rsidRPr="00817FC1" w:rsidRDefault="00F75D65" w:rsidP="00CF36D5">
            <w:pPr>
              <w:ind w:firstLine="0"/>
              <w:jc w:val="center"/>
              <w:rPr>
                <w:sz w:val="20"/>
                <w:szCs w:val="20"/>
              </w:rPr>
            </w:pPr>
            <w:r>
              <w:rPr>
                <w:sz w:val="20"/>
                <w:szCs w:val="20"/>
              </w:rPr>
              <w:t>Zahrada</w:t>
            </w:r>
          </w:p>
        </w:tc>
        <w:tc>
          <w:tcPr>
            <w:tcW w:w="850" w:type="dxa"/>
            <w:vAlign w:val="center"/>
          </w:tcPr>
          <w:p w:rsidR="00CF36D5" w:rsidRDefault="00F75D65" w:rsidP="00CF36D5">
            <w:pPr>
              <w:ind w:left="34" w:firstLine="0"/>
              <w:jc w:val="center"/>
              <w:rPr>
                <w:sz w:val="20"/>
                <w:szCs w:val="20"/>
              </w:rPr>
            </w:pPr>
            <w:r>
              <w:rPr>
                <w:sz w:val="20"/>
                <w:szCs w:val="20"/>
              </w:rPr>
              <w:t>300</w:t>
            </w:r>
          </w:p>
        </w:tc>
        <w:tc>
          <w:tcPr>
            <w:tcW w:w="3780" w:type="dxa"/>
            <w:vAlign w:val="center"/>
          </w:tcPr>
          <w:p w:rsidR="00CF36D5" w:rsidRPr="00CF36D5" w:rsidRDefault="00CF36D5" w:rsidP="00CF36D5">
            <w:pPr>
              <w:ind w:firstLine="0"/>
              <w:jc w:val="center"/>
              <w:rPr>
                <w:b/>
                <w:sz w:val="20"/>
                <w:szCs w:val="20"/>
              </w:rPr>
            </w:pPr>
            <w:r w:rsidRPr="00CF36D5">
              <w:rPr>
                <w:b/>
                <w:sz w:val="20"/>
                <w:szCs w:val="20"/>
              </w:rPr>
              <w:t xml:space="preserve">Šolc Vladimír Ing., </w:t>
            </w:r>
          </w:p>
          <w:p w:rsidR="00CF36D5" w:rsidRPr="00CF36D5" w:rsidRDefault="00CF36D5" w:rsidP="00CF36D5">
            <w:pPr>
              <w:ind w:firstLine="0"/>
              <w:jc w:val="center"/>
              <w:rPr>
                <w:rFonts w:ascii="Segoe UI" w:hAnsi="Segoe UI" w:cs="Segoe UI"/>
                <w:color w:val="222222"/>
                <w:sz w:val="20"/>
                <w:szCs w:val="20"/>
              </w:rPr>
            </w:pPr>
            <w:r w:rsidRPr="00CF36D5">
              <w:rPr>
                <w:sz w:val="20"/>
                <w:szCs w:val="20"/>
              </w:rPr>
              <w:t>Valčíkova 327, Polabiny, 53009 Pardubice</w:t>
            </w:r>
          </w:p>
        </w:tc>
      </w:tr>
      <w:tr w:rsidR="00CF36D5" w:rsidRPr="009A3615" w:rsidTr="00F75D65">
        <w:trPr>
          <w:trHeight w:val="732"/>
        </w:trPr>
        <w:tc>
          <w:tcPr>
            <w:tcW w:w="993" w:type="dxa"/>
            <w:vAlign w:val="center"/>
          </w:tcPr>
          <w:p w:rsidR="00CF36D5" w:rsidRPr="00CE6A00" w:rsidRDefault="00CF36D5" w:rsidP="00F75D6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F75D65">
            <w:pPr>
              <w:ind w:firstLine="0"/>
              <w:jc w:val="center"/>
              <w:rPr>
                <w:sz w:val="20"/>
                <w:szCs w:val="20"/>
              </w:rPr>
            </w:pPr>
            <w:r w:rsidRPr="00CE6A00">
              <w:rPr>
                <w:sz w:val="20"/>
                <w:szCs w:val="20"/>
              </w:rPr>
              <w:t>Kostelec nad Orlicí</w:t>
            </w:r>
          </w:p>
          <w:p w:rsidR="00CF36D5" w:rsidRPr="00CE6A00" w:rsidRDefault="00CF36D5" w:rsidP="00F75D65">
            <w:pPr>
              <w:ind w:firstLine="0"/>
              <w:jc w:val="center"/>
              <w:rPr>
                <w:sz w:val="20"/>
                <w:szCs w:val="20"/>
              </w:rPr>
            </w:pPr>
            <w:r w:rsidRPr="00CE6A00">
              <w:rPr>
                <w:sz w:val="20"/>
                <w:szCs w:val="20"/>
              </w:rPr>
              <w:t>(670197)</w:t>
            </w:r>
          </w:p>
        </w:tc>
        <w:tc>
          <w:tcPr>
            <w:tcW w:w="851" w:type="dxa"/>
            <w:vAlign w:val="center"/>
          </w:tcPr>
          <w:p w:rsidR="00CF36D5" w:rsidRPr="00817FC1" w:rsidRDefault="00CF36D5" w:rsidP="00F75D65">
            <w:pPr>
              <w:ind w:firstLine="0"/>
              <w:jc w:val="center"/>
              <w:rPr>
                <w:sz w:val="20"/>
                <w:szCs w:val="20"/>
              </w:rPr>
            </w:pPr>
            <w:r>
              <w:rPr>
                <w:sz w:val="20"/>
                <w:szCs w:val="20"/>
              </w:rPr>
              <w:t>407/1</w:t>
            </w:r>
          </w:p>
        </w:tc>
        <w:tc>
          <w:tcPr>
            <w:tcW w:w="2126" w:type="dxa"/>
            <w:vAlign w:val="center"/>
          </w:tcPr>
          <w:p w:rsidR="00CF36D5" w:rsidRPr="00817FC1" w:rsidRDefault="00F75D65" w:rsidP="00F75D65">
            <w:pPr>
              <w:ind w:firstLine="0"/>
              <w:jc w:val="center"/>
              <w:rPr>
                <w:sz w:val="20"/>
                <w:szCs w:val="20"/>
              </w:rPr>
            </w:pPr>
            <w:r>
              <w:rPr>
                <w:sz w:val="20"/>
                <w:szCs w:val="20"/>
              </w:rPr>
              <w:t>Zastavěná plocha a nádvoří</w:t>
            </w:r>
          </w:p>
        </w:tc>
        <w:tc>
          <w:tcPr>
            <w:tcW w:w="850" w:type="dxa"/>
            <w:vAlign w:val="center"/>
          </w:tcPr>
          <w:p w:rsidR="00CF36D5" w:rsidRDefault="00F75D65" w:rsidP="00F75D65">
            <w:pPr>
              <w:ind w:left="34" w:firstLine="0"/>
              <w:jc w:val="center"/>
              <w:rPr>
                <w:sz w:val="20"/>
                <w:szCs w:val="20"/>
              </w:rPr>
            </w:pPr>
            <w:r>
              <w:rPr>
                <w:sz w:val="20"/>
                <w:szCs w:val="20"/>
              </w:rPr>
              <w:t>197</w:t>
            </w:r>
          </w:p>
        </w:tc>
        <w:tc>
          <w:tcPr>
            <w:tcW w:w="3780" w:type="dxa"/>
            <w:vAlign w:val="center"/>
          </w:tcPr>
          <w:p w:rsidR="00CF36D5" w:rsidRDefault="00CF36D5" w:rsidP="00CF36D5">
            <w:pPr>
              <w:jc w:val="center"/>
              <w:rPr>
                <w:b/>
                <w:sz w:val="20"/>
                <w:szCs w:val="20"/>
              </w:rPr>
            </w:pPr>
            <w:r w:rsidRPr="00CF36D5">
              <w:rPr>
                <w:b/>
                <w:sz w:val="20"/>
                <w:szCs w:val="20"/>
              </w:rPr>
              <w:t xml:space="preserve">Lejsková Ludmila, </w:t>
            </w:r>
          </w:p>
          <w:p w:rsidR="00CF36D5" w:rsidRDefault="00CF36D5" w:rsidP="00CF36D5">
            <w:pPr>
              <w:jc w:val="center"/>
              <w:rPr>
                <w:sz w:val="20"/>
                <w:szCs w:val="20"/>
              </w:rPr>
            </w:pPr>
            <w:r w:rsidRPr="00CF36D5">
              <w:rPr>
                <w:sz w:val="20"/>
                <w:szCs w:val="20"/>
              </w:rPr>
              <w:t xml:space="preserve">Pivoňkova 946, </w:t>
            </w:r>
          </w:p>
          <w:p w:rsidR="00CF36D5" w:rsidRPr="00CF36D5" w:rsidRDefault="00CF36D5" w:rsidP="00CF36D5">
            <w:pPr>
              <w:jc w:val="center"/>
              <w:rPr>
                <w:rFonts w:ascii="Segoe UI" w:hAnsi="Segoe UI" w:cs="Segoe UI"/>
                <w:color w:val="222222"/>
                <w:sz w:val="20"/>
                <w:szCs w:val="20"/>
              </w:rPr>
            </w:pPr>
            <w:r w:rsidRPr="00CF36D5">
              <w:rPr>
                <w:sz w:val="20"/>
                <w:szCs w:val="20"/>
              </w:rPr>
              <w:t>51741 Kostelec nad Orlicí</w:t>
            </w:r>
          </w:p>
        </w:tc>
      </w:tr>
      <w:tr w:rsidR="00CF36D5" w:rsidRPr="009A3615" w:rsidTr="009F15F0">
        <w:trPr>
          <w:trHeight w:val="732"/>
        </w:trPr>
        <w:tc>
          <w:tcPr>
            <w:tcW w:w="993" w:type="dxa"/>
            <w:vAlign w:val="center"/>
          </w:tcPr>
          <w:p w:rsidR="00CF36D5" w:rsidRPr="00CE6A00" w:rsidRDefault="00CF36D5" w:rsidP="00CF36D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CF36D5">
            <w:pPr>
              <w:ind w:firstLine="0"/>
              <w:jc w:val="center"/>
              <w:rPr>
                <w:sz w:val="20"/>
                <w:szCs w:val="20"/>
              </w:rPr>
            </w:pPr>
            <w:r w:rsidRPr="00CE6A00">
              <w:rPr>
                <w:sz w:val="20"/>
                <w:szCs w:val="20"/>
              </w:rPr>
              <w:t>Kostelec nad Orlicí</w:t>
            </w:r>
          </w:p>
          <w:p w:rsidR="00CF36D5" w:rsidRPr="00CE6A00" w:rsidRDefault="00CF36D5" w:rsidP="00CF36D5">
            <w:pPr>
              <w:ind w:firstLine="0"/>
              <w:jc w:val="center"/>
              <w:rPr>
                <w:sz w:val="20"/>
                <w:szCs w:val="20"/>
              </w:rPr>
            </w:pPr>
            <w:r w:rsidRPr="00CE6A00">
              <w:rPr>
                <w:sz w:val="20"/>
                <w:szCs w:val="20"/>
              </w:rPr>
              <w:t>(670197)</w:t>
            </w:r>
          </w:p>
        </w:tc>
        <w:tc>
          <w:tcPr>
            <w:tcW w:w="851" w:type="dxa"/>
            <w:vAlign w:val="center"/>
          </w:tcPr>
          <w:p w:rsidR="00CF36D5" w:rsidRPr="00817FC1" w:rsidRDefault="00CF36D5" w:rsidP="00CF36D5">
            <w:pPr>
              <w:ind w:firstLine="0"/>
              <w:jc w:val="center"/>
              <w:rPr>
                <w:sz w:val="20"/>
                <w:szCs w:val="20"/>
              </w:rPr>
            </w:pPr>
            <w:r>
              <w:rPr>
                <w:sz w:val="20"/>
                <w:szCs w:val="20"/>
              </w:rPr>
              <w:t>409</w:t>
            </w:r>
          </w:p>
        </w:tc>
        <w:tc>
          <w:tcPr>
            <w:tcW w:w="2126" w:type="dxa"/>
            <w:vAlign w:val="center"/>
          </w:tcPr>
          <w:p w:rsidR="00CF36D5" w:rsidRPr="00817FC1" w:rsidRDefault="00F75D65" w:rsidP="00CF36D5">
            <w:pPr>
              <w:ind w:firstLine="0"/>
              <w:jc w:val="center"/>
              <w:rPr>
                <w:sz w:val="20"/>
                <w:szCs w:val="20"/>
              </w:rPr>
            </w:pPr>
            <w:r>
              <w:rPr>
                <w:sz w:val="20"/>
                <w:szCs w:val="20"/>
              </w:rPr>
              <w:t>Zastavěná plocha a nádvoří</w:t>
            </w:r>
          </w:p>
        </w:tc>
        <w:tc>
          <w:tcPr>
            <w:tcW w:w="850" w:type="dxa"/>
            <w:vAlign w:val="center"/>
          </w:tcPr>
          <w:p w:rsidR="00CF36D5" w:rsidRDefault="00F75D65" w:rsidP="00CF36D5">
            <w:pPr>
              <w:ind w:left="34" w:firstLine="0"/>
              <w:jc w:val="center"/>
              <w:rPr>
                <w:sz w:val="20"/>
                <w:szCs w:val="20"/>
              </w:rPr>
            </w:pPr>
            <w:r>
              <w:rPr>
                <w:sz w:val="20"/>
                <w:szCs w:val="20"/>
              </w:rPr>
              <w:t>214</w:t>
            </w:r>
          </w:p>
        </w:tc>
        <w:tc>
          <w:tcPr>
            <w:tcW w:w="3780" w:type="dxa"/>
            <w:vAlign w:val="center"/>
          </w:tcPr>
          <w:p w:rsidR="00CF36D5" w:rsidRDefault="00CF36D5" w:rsidP="00CF36D5">
            <w:pPr>
              <w:jc w:val="center"/>
              <w:rPr>
                <w:b/>
                <w:sz w:val="20"/>
                <w:szCs w:val="20"/>
              </w:rPr>
            </w:pPr>
            <w:r w:rsidRPr="00CF36D5">
              <w:rPr>
                <w:b/>
                <w:sz w:val="20"/>
                <w:szCs w:val="20"/>
              </w:rPr>
              <w:t>Smutková Marcela Mgr.,</w:t>
            </w:r>
          </w:p>
          <w:p w:rsidR="00CF36D5" w:rsidRDefault="00CF36D5" w:rsidP="00CF36D5">
            <w:pPr>
              <w:jc w:val="center"/>
              <w:rPr>
                <w:sz w:val="20"/>
                <w:szCs w:val="20"/>
              </w:rPr>
            </w:pPr>
            <w:r w:rsidRPr="00CF36D5">
              <w:rPr>
                <w:sz w:val="20"/>
                <w:szCs w:val="20"/>
              </w:rPr>
              <w:t xml:space="preserve"> Pivoňkova 913, </w:t>
            </w:r>
          </w:p>
          <w:p w:rsidR="00CF36D5" w:rsidRPr="00CF36D5" w:rsidRDefault="00CF36D5" w:rsidP="00CF36D5">
            <w:pPr>
              <w:jc w:val="center"/>
              <w:rPr>
                <w:sz w:val="20"/>
                <w:szCs w:val="20"/>
              </w:rPr>
            </w:pPr>
            <w:r w:rsidRPr="00CF36D5">
              <w:rPr>
                <w:sz w:val="20"/>
                <w:szCs w:val="20"/>
              </w:rPr>
              <w:t>51741 Kostelec nad Orlicí</w:t>
            </w:r>
          </w:p>
        </w:tc>
      </w:tr>
      <w:tr w:rsidR="00CF36D5" w:rsidRPr="009A3615" w:rsidTr="009F15F0">
        <w:trPr>
          <w:trHeight w:val="732"/>
        </w:trPr>
        <w:tc>
          <w:tcPr>
            <w:tcW w:w="993" w:type="dxa"/>
            <w:vAlign w:val="center"/>
          </w:tcPr>
          <w:p w:rsidR="00CF36D5" w:rsidRPr="00CE6A00" w:rsidRDefault="00CF36D5" w:rsidP="00CF36D5">
            <w:pPr>
              <w:ind w:firstLine="0"/>
              <w:jc w:val="center"/>
              <w:rPr>
                <w:sz w:val="20"/>
                <w:szCs w:val="20"/>
              </w:rPr>
            </w:pPr>
            <w:r w:rsidRPr="00CE6A00">
              <w:rPr>
                <w:sz w:val="20"/>
                <w:szCs w:val="20"/>
              </w:rPr>
              <w:t>Kostelec nad Orlicí</w:t>
            </w:r>
          </w:p>
        </w:tc>
        <w:tc>
          <w:tcPr>
            <w:tcW w:w="1417" w:type="dxa"/>
            <w:vAlign w:val="center"/>
          </w:tcPr>
          <w:p w:rsidR="00CF36D5" w:rsidRPr="00CE6A00" w:rsidRDefault="00CF36D5" w:rsidP="00CF36D5">
            <w:pPr>
              <w:ind w:firstLine="0"/>
              <w:jc w:val="center"/>
              <w:rPr>
                <w:sz w:val="20"/>
                <w:szCs w:val="20"/>
              </w:rPr>
            </w:pPr>
            <w:r w:rsidRPr="00CE6A00">
              <w:rPr>
                <w:sz w:val="20"/>
                <w:szCs w:val="20"/>
              </w:rPr>
              <w:t>Kostelec nad Orlicí</w:t>
            </w:r>
          </w:p>
          <w:p w:rsidR="00CF36D5" w:rsidRPr="00CE6A00" w:rsidRDefault="00CF36D5" w:rsidP="00CF36D5">
            <w:pPr>
              <w:ind w:firstLine="0"/>
              <w:jc w:val="center"/>
              <w:rPr>
                <w:sz w:val="20"/>
                <w:szCs w:val="20"/>
              </w:rPr>
            </w:pPr>
            <w:r w:rsidRPr="00CE6A00">
              <w:rPr>
                <w:sz w:val="20"/>
                <w:szCs w:val="20"/>
              </w:rPr>
              <w:t>(670197)</w:t>
            </w:r>
          </w:p>
        </w:tc>
        <w:tc>
          <w:tcPr>
            <w:tcW w:w="851" w:type="dxa"/>
            <w:vAlign w:val="center"/>
          </w:tcPr>
          <w:p w:rsidR="00CF36D5" w:rsidRPr="00817FC1" w:rsidRDefault="00CF36D5" w:rsidP="00CF36D5">
            <w:pPr>
              <w:ind w:firstLine="0"/>
              <w:jc w:val="center"/>
              <w:rPr>
                <w:sz w:val="20"/>
                <w:szCs w:val="20"/>
              </w:rPr>
            </w:pPr>
            <w:r>
              <w:rPr>
                <w:sz w:val="20"/>
                <w:szCs w:val="20"/>
              </w:rPr>
              <w:t>411</w:t>
            </w:r>
          </w:p>
        </w:tc>
        <w:tc>
          <w:tcPr>
            <w:tcW w:w="2126" w:type="dxa"/>
            <w:vAlign w:val="center"/>
          </w:tcPr>
          <w:p w:rsidR="00CF36D5" w:rsidRPr="00817FC1" w:rsidRDefault="00F75D65" w:rsidP="00CF36D5">
            <w:pPr>
              <w:ind w:firstLine="0"/>
              <w:jc w:val="center"/>
              <w:rPr>
                <w:sz w:val="20"/>
                <w:szCs w:val="20"/>
              </w:rPr>
            </w:pPr>
            <w:r>
              <w:rPr>
                <w:sz w:val="20"/>
                <w:szCs w:val="20"/>
              </w:rPr>
              <w:t>Zastavěná plocha a nádvoří</w:t>
            </w:r>
          </w:p>
        </w:tc>
        <w:tc>
          <w:tcPr>
            <w:tcW w:w="850" w:type="dxa"/>
            <w:vAlign w:val="center"/>
          </w:tcPr>
          <w:p w:rsidR="00CF36D5" w:rsidRDefault="00F75D65" w:rsidP="00CF36D5">
            <w:pPr>
              <w:ind w:left="34" w:firstLine="0"/>
              <w:jc w:val="center"/>
              <w:rPr>
                <w:sz w:val="20"/>
                <w:szCs w:val="20"/>
              </w:rPr>
            </w:pPr>
            <w:r>
              <w:rPr>
                <w:sz w:val="20"/>
                <w:szCs w:val="20"/>
              </w:rPr>
              <w:t>197</w:t>
            </w:r>
          </w:p>
        </w:tc>
        <w:tc>
          <w:tcPr>
            <w:tcW w:w="3780" w:type="dxa"/>
            <w:vAlign w:val="center"/>
          </w:tcPr>
          <w:p w:rsidR="00CF36D5" w:rsidRPr="00CF36D5" w:rsidRDefault="00CF36D5" w:rsidP="00CF36D5">
            <w:pPr>
              <w:jc w:val="center"/>
              <w:rPr>
                <w:b/>
                <w:sz w:val="20"/>
                <w:szCs w:val="20"/>
              </w:rPr>
            </w:pPr>
            <w:r w:rsidRPr="00CF36D5">
              <w:rPr>
                <w:b/>
                <w:sz w:val="20"/>
                <w:szCs w:val="20"/>
              </w:rPr>
              <w:t xml:space="preserve">Harvilko Jan Mgr., </w:t>
            </w:r>
            <w:r>
              <w:rPr>
                <w:b/>
                <w:sz w:val="20"/>
                <w:szCs w:val="20"/>
              </w:rPr>
              <w:t xml:space="preserve">       1/2</w:t>
            </w:r>
          </w:p>
          <w:p w:rsidR="00CF36D5" w:rsidRDefault="00CF36D5" w:rsidP="00CF36D5">
            <w:pPr>
              <w:jc w:val="center"/>
              <w:rPr>
                <w:sz w:val="20"/>
                <w:szCs w:val="20"/>
              </w:rPr>
            </w:pPr>
            <w:r w:rsidRPr="00CF36D5">
              <w:rPr>
                <w:sz w:val="20"/>
                <w:szCs w:val="20"/>
              </w:rPr>
              <w:t xml:space="preserve">Pivoňkova 912, </w:t>
            </w:r>
          </w:p>
          <w:p w:rsidR="00CF36D5" w:rsidRDefault="00CF36D5" w:rsidP="00CF36D5">
            <w:pPr>
              <w:jc w:val="center"/>
              <w:rPr>
                <w:sz w:val="20"/>
                <w:szCs w:val="20"/>
              </w:rPr>
            </w:pPr>
            <w:r w:rsidRPr="00CF36D5">
              <w:rPr>
                <w:sz w:val="20"/>
                <w:szCs w:val="20"/>
              </w:rPr>
              <w:t>51741 Kostelec nad Orlicí</w:t>
            </w:r>
          </w:p>
          <w:p w:rsidR="00CF36D5" w:rsidRDefault="00CF36D5" w:rsidP="00CF36D5">
            <w:pPr>
              <w:jc w:val="center"/>
              <w:rPr>
                <w:b/>
                <w:sz w:val="20"/>
                <w:szCs w:val="20"/>
              </w:rPr>
            </w:pPr>
            <w:r w:rsidRPr="00CF36D5">
              <w:rPr>
                <w:b/>
                <w:sz w:val="20"/>
                <w:szCs w:val="20"/>
              </w:rPr>
              <w:t xml:space="preserve">Harvilko Jiří Ing., </w:t>
            </w:r>
            <w:r>
              <w:rPr>
                <w:b/>
                <w:sz w:val="20"/>
                <w:szCs w:val="20"/>
              </w:rPr>
              <w:t xml:space="preserve">           1/2</w:t>
            </w:r>
          </w:p>
          <w:p w:rsidR="00CF36D5" w:rsidRDefault="00CF36D5" w:rsidP="00CF36D5">
            <w:pPr>
              <w:jc w:val="center"/>
              <w:rPr>
                <w:sz w:val="20"/>
                <w:szCs w:val="20"/>
              </w:rPr>
            </w:pPr>
            <w:r w:rsidRPr="00CF36D5">
              <w:rPr>
                <w:sz w:val="20"/>
                <w:szCs w:val="20"/>
              </w:rPr>
              <w:t xml:space="preserve">náměstí Jana Pavla II. 59/5, </w:t>
            </w:r>
          </w:p>
          <w:p w:rsidR="00CF36D5" w:rsidRPr="00CF36D5" w:rsidRDefault="00CF36D5" w:rsidP="00CF36D5">
            <w:pPr>
              <w:jc w:val="center"/>
              <w:rPr>
                <w:sz w:val="20"/>
                <w:szCs w:val="20"/>
              </w:rPr>
            </w:pPr>
            <w:r w:rsidRPr="00CF36D5">
              <w:rPr>
                <w:sz w:val="20"/>
                <w:szCs w:val="20"/>
              </w:rPr>
              <w:t>50003 Hradec Králové</w:t>
            </w:r>
          </w:p>
        </w:tc>
      </w:tr>
      <w:tr w:rsidR="00204100" w:rsidRPr="009A3615" w:rsidTr="009F15F0">
        <w:trPr>
          <w:trHeight w:val="732"/>
        </w:trPr>
        <w:tc>
          <w:tcPr>
            <w:tcW w:w="993" w:type="dxa"/>
            <w:vAlign w:val="center"/>
          </w:tcPr>
          <w:p w:rsidR="00204100" w:rsidRPr="00CE6A00" w:rsidRDefault="00204100" w:rsidP="00204100">
            <w:pPr>
              <w:ind w:firstLine="0"/>
              <w:jc w:val="center"/>
              <w:rPr>
                <w:sz w:val="20"/>
                <w:szCs w:val="20"/>
              </w:rPr>
            </w:pPr>
            <w:r w:rsidRPr="00CE6A00">
              <w:rPr>
                <w:sz w:val="20"/>
                <w:szCs w:val="20"/>
              </w:rPr>
              <w:lastRenderedPageBreak/>
              <w:t>Kostelec nad Orlicí</w:t>
            </w:r>
          </w:p>
        </w:tc>
        <w:tc>
          <w:tcPr>
            <w:tcW w:w="1417" w:type="dxa"/>
            <w:vAlign w:val="center"/>
          </w:tcPr>
          <w:p w:rsidR="00204100" w:rsidRPr="00CE6A00" w:rsidRDefault="00204100" w:rsidP="00204100">
            <w:pPr>
              <w:ind w:firstLine="0"/>
              <w:jc w:val="center"/>
              <w:rPr>
                <w:sz w:val="20"/>
                <w:szCs w:val="20"/>
              </w:rPr>
            </w:pPr>
            <w:r w:rsidRPr="00CE6A00">
              <w:rPr>
                <w:sz w:val="20"/>
                <w:szCs w:val="20"/>
              </w:rPr>
              <w:t>Kostelec nad Orlicí</w:t>
            </w:r>
          </w:p>
          <w:p w:rsidR="00204100" w:rsidRPr="00CE6A00" w:rsidRDefault="00204100" w:rsidP="00204100">
            <w:pPr>
              <w:ind w:firstLine="0"/>
              <w:jc w:val="center"/>
              <w:rPr>
                <w:sz w:val="20"/>
                <w:szCs w:val="20"/>
              </w:rPr>
            </w:pPr>
            <w:r w:rsidRPr="00CE6A00">
              <w:rPr>
                <w:sz w:val="20"/>
                <w:szCs w:val="20"/>
              </w:rPr>
              <w:t>(670197)</w:t>
            </w:r>
          </w:p>
        </w:tc>
        <w:tc>
          <w:tcPr>
            <w:tcW w:w="851" w:type="dxa"/>
            <w:vAlign w:val="center"/>
          </w:tcPr>
          <w:p w:rsidR="00204100" w:rsidRPr="00817FC1" w:rsidRDefault="00204100" w:rsidP="00204100">
            <w:pPr>
              <w:ind w:firstLine="0"/>
              <w:jc w:val="center"/>
              <w:rPr>
                <w:sz w:val="20"/>
                <w:szCs w:val="20"/>
              </w:rPr>
            </w:pPr>
            <w:r>
              <w:rPr>
                <w:sz w:val="20"/>
                <w:szCs w:val="20"/>
              </w:rPr>
              <w:t>413</w:t>
            </w:r>
          </w:p>
        </w:tc>
        <w:tc>
          <w:tcPr>
            <w:tcW w:w="2126" w:type="dxa"/>
            <w:vAlign w:val="center"/>
          </w:tcPr>
          <w:p w:rsidR="00204100" w:rsidRPr="00817FC1" w:rsidRDefault="00F75D65" w:rsidP="00204100">
            <w:pPr>
              <w:ind w:firstLine="0"/>
              <w:jc w:val="center"/>
              <w:rPr>
                <w:sz w:val="20"/>
                <w:szCs w:val="20"/>
              </w:rPr>
            </w:pPr>
            <w:r>
              <w:rPr>
                <w:sz w:val="20"/>
                <w:szCs w:val="20"/>
              </w:rPr>
              <w:t>Zastavěná plocha a nádvoří</w:t>
            </w:r>
          </w:p>
        </w:tc>
        <w:tc>
          <w:tcPr>
            <w:tcW w:w="850" w:type="dxa"/>
            <w:vAlign w:val="center"/>
          </w:tcPr>
          <w:p w:rsidR="00204100" w:rsidRDefault="00F75D65" w:rsidP="00204100">
            <w:pPr>
              <w:ind w:left="34" w:firstLine="0"/>
              <w:jc w:val="center"/>
              <w:rPr>
                <w:sz w:val="20"/>
                <w:szCs w:val="20"/>
              </w:rPr>
            </w:pPr>
            <w:r>
              <w:rPr>
                <w:sz w:val="20"/>
                <w:szCs w:val="20"/>
              </w:rPr>
              <w:t>144</w:t>
            </w:r>
          </w:p>
        </w:tc>
        <w:tc>
          <w:tcPr>
            <w:tcW w:w="3780" w:type="dxa"/>
            <w:vAlign w:val="center"/>
          </w:tcPr>
          <w:p w:rsidR="00204100" w:rsidRDefault="00204100" w:rsidP="00204100">
            <w:pPr>
              <w:jc w:val="center"/>
              <w:rPr>
                <w:b/>
                <w:sz w:val="20"/>
                <w:szCs w:val="20"/>
              </w:rPr>
            </w:pPr>
            <w:r w:rsidRPr="00204100">
              <w:rPr>
                <w:b/>
                <w:sz w:val="20"/>
                <w:szCs w:val="20"/>
              </w:rPr>
              <w:t xml:space="preserve">Zoubková Vlasta, </w:t>
            </w:r>
          </w:p>
          <w:p w:rsidR="00204100" w:rsidRDefault="00204100" w:rsidP="00204100">
            <w:pPr>
              <w:jc w:val="center"/>
              <w:rPr>
                <w:sz w:val="20"/>
                <w:szCs w:val="20"/>
              </w:rPr>
            </w:pPr>
            <w:r w:rsidRPr="00204100">
              <w:rPr>
                <w:sz w:val="20"/>
                <w:szCs w:val="20"/>
              </w:rPr>
              <w:t xml:space="preserve">Pivoňkova 911, </w:t>
            </w:r>
          </w:p>
          <w:p w:rsidR="00204100" w:rsidRPr="00CF36D5" w:rsidRDefault="00204100" w:rsidP="00204100">
            <w:pPr>
              <w:jc w:val="center"/>
              <w:rPr>
                <w:b/>
                <w:sz w:val="20"/>
                <w:szCs w:val="20"/>
              </w:rPr>
            </w:pPr>
            <w:r w:rsidRPr="00204100">
              <w:rPr>
                <w:sz w:val="20"/>
                <w:szCs w:val="20"/>
              </w:rPr>
              <w:t>51741 Kostelec nad Orlicí</w:t>
            </w:r>
          </w:p>
        </w:tc>
      </w:tr>
      <w:tr w:rsidR="00204100" w:rsidRPr="009A3615" w:rsidTr="00F75D65">
        <w:trPr>
          <w:trHeight w:val="732"/>
        </w:trPr>
        <w:tc>
          <w:tcPr>
            <w:tcW w:w="993" w:type="dxa"/>
            <w:vAlign w:val="center"/>
          </w:tcPr>
          <w:p w:rsidR="00204100" w:rsidRPr="00CE6A00" w:rsidRDefault="00204100" w:rsidP="00F75D65">
            <w:pPr>
              <w:ind w:firstLine="0"/>
              <w:jc w:val="center"/>
              <w:rPr>
                <w:sz w:val="20"/>
                <w:szCs w:val="20"/>
              </w:rPr>
            </w:pPr>
            <w:r w:rsidRPr="00CE6A00">
              <w:rPr>
                <w:sz w:val="20"/>
                <w:szCs w:val="20"/>
              </w:rPr>
              <w:t>Kostelec nad Orlicí</w:t>
            </w:r>
          </w:p>
        </w:tc>
        <w:tc>
          <w:tcPr>
            <w:tcW w:w="1417" w:type="dxa"/>
            <w:vAlign w:val="center"/>
          </w:tcPr>
          <w:p w:rsidR="00204100" w:rsidRPr="00CE6A00" w:rsidRDefault="00204100" w:rsidP="00F75D65">
            <w:pPr>
              <w:ind w:firstLine="0"/>
              <w:jc w:val="center"/>
              <w:rPr>
                <w:sz w:val="20"/>
                <w:szCs w:val="20"/>
              </w:rPr>
            </w:pPr>
            <w:r w:rsidRPr="00CE6A00">
              <w:rPr>
                <w:sz w:val="20"/>
                <w:szCs w:val="20"/>
              </w:rPr>
              <w:t>Kostelec nad Orlicí</w:t>
            </w:r>
          </w:p>
          <w:p w:rsidR="00204100" w:rsidRPr="00CE6A00" w:rsidRDefault="00204100" w:rsidP="00F75D65">
            <w:pPr>
              <w:ind w:firstLine="0"/>
              <w:jc w:val="center"/>
              <w:rPr>
                <w:sz w:val="20"/>
                <w:szCs w:val="20"/>
              </w:rPr>
            </w:pPr>
            <w:r w:rsidRPr="00CE6A00">
              <w:rPr>
                <w:sz w:val="20"/>
                <w:szCs w:val="20"/>
              </w:rPr>
              <w:t>(670197)</w:t>
            </w:r>
          </w:p>
        </w:tc>
        <w:tc>
          <w:tcPr>
            <w:tcW w:w="851" w:type="dxa"/>
            <w:vAlign w:val="center"/>
          </w:tcPr>
          <w:p w:rsidR="00204100" w:rsidRPr="00817FC1" w:rsidRDefault="00204100" w:rsidP="00F75D65">
            <w:pPr>
              <w:ind w:firstLine="0"/>
              <w:jc w:val="center"/>
              <w:rPr>
                <w:sz w:val="20"/>
                <w:szCs w:val="20"/>
              </w:rPr>
            </w:pPr>
            <w:r>
              <w:rPr>
                <w:sz w:val="20"/>
                <w:szCs w:val="20"/>
              </w:rPr>
              <w:t>415/1</w:t>
            </w:r>
          </w:p>
        </w:tc>
        <w:tc>
          <w:tcPr>
            <w:tcW w:w="2126" w:type="dxa"/>
            <w:vAlign w:val="center"/>
          </w:tcPr>
          <w:p w:rsidR="00204100" w:rsidRPr="00817FC1" w:rsidRDefault="00F75D65" w:rsidP="00F75D65">
            <w:pPr>
              <w:ind w:firstLine="0"/>
              <w:jc w:val="center"/>
              <w:rPr>
                <w:sz w:val="20"/>
                <w:szCs w:val="20"/>
              </w:rPr>
            </w:pPr>
            <w:r>
              <w:rPr>
                <w:sz w:val="20"/>
                <w:szCs w:val="20"/>
              </w:rPr>
              <w:t>Zastavěná plocha a nádvoří</w:t>
            </w:r>
          </w:p>
        </w:tc>
        <w:tc>
          <w:tcPr>
            <w:tcW w:w="850" w:type="dxa"/>
            <w:vAlign w:val="center"/>
          </w:tcPr>
          <w:p w:rsidR="00204100" w:rsidRDefault="00F75D65" w:rsidP="00F75D65">
            <w:pPr>
              <w:ind w:left="34" w:firstLine="0"/>
              <w:jc w:val="center"/>
              <w:rPr>
                <w:sz w:val="20"/>
                <w:szCs w:val="20"/>
              </w:rPr>
            </w:pPr>
            <w:r>
              <w:rPr>
                <w:sz w:val="20"/>
                <w:szCs w:val="20"/>
              </w:rPr>
              <w:t>160</w:t>
            </w:r>
          </w:p>
        </w:tc>
        <w:tc>
          <w:tcPr>
            <w:tcW w:w="3780" w:type="dxa"/>
            <w:vAlign w:val="center"/>
          </w:tcPr>
          <w:p w:rsidR="00204100" w:rsidRDefault="00204100" w:rsidP="00204100">
            <w:pPr>
              <w:jc w:val="center"/>
              <w:rPr>
                <w:b/>
                <w:sz w:val="20"/>
                <w:szCs w:val="20"/>
              </w:rPr>
            </w:pPr>
            <w:r w:rsidRPr="00204100">
              <w:rPr>
                <w:b/>
                <w:sz w:val="20"/>
                <w:szCs w:val="20"/>
              </w:rPr>
              <w:t xml:space="preserve">Němec Jiří Ing., </w:t>
            </w:r>
          </w:p>
          <w:p w:rsidR="00204100" w:rsidRDefault="00204100" w:rsidP="00204100">
            <w:pPr>
              <w:jc w:val="center"/>
              <w:rPr>
                <w:sz w:val="20"/>
                <w:szCs w:val="20"/>
              </w:rPr>
            </w:pPr>
            <w:r w:rsidRPr="00204100">
              <w:rPr>
                <w:sz w:val="20"/>
                <w:szCs w:val="20"/>
              </w:rPr>
              <w:t xml:space="preserve">Pivoňkova 910, </w:t>
            </w:r>
          </w:p>
          <w:p w:rsidR="00204100" w:rsidRPr="00CF36D5" w:rsidRDefault="00204100" w:rsidP="00204100">
            <w:pPr>
              <w:jc w:val="center"/>
              <w:rPr>
                <w:b/>
                <w:sz w:val="20"/>
                <w:szCs w:val="20"/>
              </w:rPr>
            </w:pPr>
            <w:r w:rsidRPr="00204100">
              <w:rPr>
                <w:sz w:val="20"/>
                <w:szCs w:val="20"/>
              </w:rPr>
              <w:t>51741 Kostelec nad Orlicí</w:t>
            </w:r>
          </w:p>
        </w:tc>
      </w:tr>
      <w:tr w:rsidR="00204100" w:rsidRPr="009A3615" w:rsidTr="00F75D65">
        <w:trPr>
          <w:trHeight w:val="732"/>
        </w:trPr>
        <w:tc>
          <w:tcPr>
            <w:tcW w:w="993" w:type="dxa"/>
            <w:vAlign w:val="center"/>
          </w:tcPr>
          <w:p w:rsidR="00204100" w:rsidRPr="00CE6A00" w:rsidRDefault="00204100" w:rsidP="00F75D65">
            <w:pPr>
              <w:ind w:firstLine="0"/>
              <w:jc w:val="center"/>
              <w:rPr>
                <w:sz w:val="20"/>
                <w:szCs w:val="20"/>
              </w:rPr>
            </w:pPr>
            <w:r w:rsidRPr="00CE6A00">
              <w:rPr>
                <w:sz w:val="20"/>
                <w:szCs w:val="20"/>
              </w:rPr>
              <w:t>Kostelec nad Orlicí</w:t>
            </w:r>
          </w:p>
        </w:tc>
        <w:tc>
          <w:tcPr>
            <w:tcW w:w="1417" w:type="dxa"/>
            <w:vAlign w:val="center"/>
          </w:tcPr>
          <w:p w:rsidR="00204100" w:rsidRPr="00CE6A00" w:rsidRDefault="00204100" w:rsidP="00F75D65">
            <w:pPr>
              <w:ind w:firstLine="0"/>
              <w:jc w:val="center"/>
              <w:rPr>
                <w:sz w:val="20"/>
                <w:szCs w:val="20"/>
              </w:rPr>
            </w:pPr>
            <w:r w:rsidRPr="00CE6A00">
              <w:rPr>
                <w:sz w:val="20"/>
                <w:szCs w:val="20"/>
              </w:rPr>
              <w:t>Kostelec nad Orlicí</w:t>
            </w:r>
          </w:p>
          <w:p w:rsidR="00204100" w:rsidRPr="00CE6A00" w:rsidRDefault="00204100" w:rsidP="00F75D65">
            <w:pPr>
              <w:ind w:firstLine="0"/>
              <w:jc w:val="center"/>
              <w:rPr>
                <w:sz w:val="20"/>
                <w:szCs w:val="20"/>
              </w:rPr>
            </w:pPr>
            <w:r w:rsidRPr="00CE6A00">
              <w:rPr>
                <w:sz w:val="20"/>
                <w:szCs w:val="20"/>
              </w:rPr>
              <w:t>(670197)</w:t>
            </w:r>
          </w:p>
        </w:tc>
        <w:tc>
          <w:tcPr>
            <w:tcW w:w="851" w:type="dxa"/>
            <w:vAlign w:val="center"/>
          </w:tcPr>
          <w:p w:rsidR="00204100" w:rsidRPr="00817FC1" w:rsidRDefault="00204100" w:rsidP="00F75D65">
            <w:pPr>
              <w:ind w:firstLine="0"/>
              <w:jc w:val="center"/>
              <w:rPr>
                <w:sz w:val="20"/>
                <w:szCs w:val="20"/>
              </w:rPr>
            </w:pPr>
            <w:r>
              <w:rPr>
                <w:sz w:val="20"/>
                <w:szCs w:val="20"/>
              </w:rPr>
              <w:t>417</w:t>
            </w:r>
          </w:p>
        </w:tc>
        <w:tc>
          <w:tcPr>
            <w:tcW w:w="2126" w:type="dxa"/>
            <w:vAlign w:val="center"/>
          </w:tcPr>
          <w:p w:rsidR="00204100" w:rsidRPr="00817FC1" w:rsidRDefault="00204100" w:rsidP="00F75D65">
            <w:pPr>
              <w:ind w:firstLine="0"/>
              <w:jc w:val="center"/>
              <w:rPr>
                <w:sz w:val="20"/>
                <w:szCs w:val="20"/>
              </w:rPr>
            </w:pPr>
            <w:r>
              <w:rPr>
                <w:sz w:val="20"/>
                <w:szCs w:val="20"/>
              </w:rPr>
              <w:t>Zastavěná plocha a nádvoří</w:t>
            </w:r>
          </w:p>
        </w:tc>
        <w:tc>
          <w:tcPr>
            <w:tcW w:w="850" w:type="dxa"/>
            <w:vAlign w:val="center"/>
          </w:tcPr>
          <w:p w:rsidR="00204100" w:rsidRDefault="00204100" w:rsidP="00F75D65">
            <w:pPr>
              <w:ind w:left="34" w:firstLine="0"/>
              <w:jc w:val="center"/>
              <w:rPr>
                <w:sz w:val="20"/>
                <w:szCs w:val="20"/>
              </w:rPr>
            </w:pPr>
            <w:r>
              <w:rPr>
                <w:sz w:val="20"/>
                <w:szCs w:val="20"/>
              </w:rPr>
              <w:t>294</w:t>
            </w:r>
          </w:p>
        </w:tc>
        <w:tc>
          <w:tcPr>
            <w:tcW w:w="3780" w:type="dxa"/>
            <w:vAlign w:val="center"/>
          </w:tcPr>
          <w:p w:rsidR="00204100" w:rsidRDefault="00204100" w:rsidP="00204100">
            <w:pPr>
              <w:jc w:val="center"/>
              <w:rPr>
                <w:b/>
                <w:sz w:val="20"/>
                <w:szCs w:val="20"/>
              </w:rPr>
            </w:pPr>
            <w:r w:rsidRPr="00204100">
              <w:rPr>
                <w:b/>
                <w:sz w:val="20"/>
                <w:szCs w:val="20"/>
              </w:rPr>
              <w:t xml:space="preserve">Chudobová Ludmila Ing., </w:t>
            </w:r>
            <w:r>
              <w:rPr>
                <w:b/>
                <w:sz w:val="20"/>
                <w:szCs w:val="20"/>
              </w:rPr>
              <w:t xml:space="preserve">        1/2</w:t>
            </w:r>
          </w:p>
          <w:p w:rsidR="00204100" w:rsidRDefault="00204100" w:rsidP="00204100">
            <w:pPr>
              <w:jc w:val="center"/>
              <w:rPr>
                <w:sz w:val="20"/>
                <w:szCs w:val="20"/>
              </w:rPr>
            </w:pPr>
            <w:r w:rsidRPr="00204100">
              <w:rPr>
                <w:sz w:val="20"/>
                <w:szCs w:val="20"/>
              </w:rPr>
              <w:t xml:space="preserve">Benkova 1691/23, Chodov, </w:t>
            </w:r>
          </w:p>
          <w:p w:rsidR="00204100" w:rsidRPr="00204100" w:rsidRDefault="00204100" w:rsidP="00204100">
            <w:pPr>
              <w:jc w:val="center"/>
              <w:rPr>
                <w:sz w:val="20"/>
                <w:szCs w:val="20"/>
              </w:rPr>
            </w:pPr>
            <w:r w:rsidRPr="00204100">
              <w:rPr>
                <w:sz w:val="20"/>
                <w:szCs w:val="20"/>
              </w:rPr>
              <w:t>14900 Praha 4</w:t>
            </w:r>
          </w:p>
          <w:p w:rsidR="00204100" w:rsidRPr="00204100" w:rsidRDefault="00204100" w:rsidP="00204100">
            <w:pPr>
              <w:jc w:val="center"/>
              <w:rPr>
                <w:b/>
                <w:sz w:val="20"/>
                <w:szCs w:val="20"/>
              </w:rPr>
            </w:pPr>
            <w:r w:rsidRPr="00204100">
              <w:rPr>
                <w:b/>
                <w:sz w:val="20"/>
                <w:szCs w:val="20"/>
              </w:rPr>
              <w:t xml:space="preserve">Kapounová Marie, </w:t>
            </w:r>
            <w:r>
              <w:rPr>
                <w:b/>
                <w:sz w:val="20"/>
                <w:szCs w:val="20"/>
              </w:rPr>
              <w:t xml:space="preserve">          1/2</w:t>
            </w:r>
          </w:p>
          <w:p w:rsidR="00204100" w:rsidRDefault="00204100" w:rsidP="00204100">
            <w:pPr>
              <w:jc w:val="center"/>
              <w:rPr>
                <w:sz w:val="20"/>
                <w:szCs w:val="20"/>
              </w:rPr>
            </w:pPr>
            <w:r w:rsidRPr="00204100">
              <w:rPr>
                <w:sz w:val="20"/>
                <w:szCs w:val="20"/>
              </w:rPr>
              <w:t xml:space="preserve">Nad alejí 1753/13, Břevnov, </w:t>
            </w:r>
          </w:p>
          <w:p w:rsidR="00204100" w:rsidRPr="00204100" w:rsidRDefault="00204100" w:rsidP="00204100">
            <w:pPr>
              <w:jc w:val="center"/>
              <w:rPr>
                <w:sz w:val="20"/>
                <w:szCs w:val="20"/>
              </w:rPr>
            </w:pPr>
            <w:r w:rsidRPr="00204100">
              <w:rPr>
                <w:sz w:val="20"/>
                <w:szCs w:val="20"/>
              </w:rPr>
              <w:t>16200 Praha</w:t>
            </w:r>
          </w:p>
        </w:tc>
      </w:tr>
      <w:tr w:rsidR="00204100" w:rsidRPr="009A3615" w:rsidTr="00F75D65">
        <w:trPr>
          <w:trHeight w:val="732"/>
        </w:trPr>
        <w:tc>
          <w:tcPr>
            <w:tcW w:w="993" w:type="dxa"/>
            <w:vAlign w:val="center"/>
          </w:tcPr>
          <w:p w:rsidR="00204100" w:rsidRPr="00CE6A00" w:rsidRDefault="00204100" w:rsidP="00F75D65">
            <w:pPr>
              <w:ind w:firstLine="0"/>
              <w:jc w:val="center"/>
              <w:rPr>
                <w:sz w:val="20"/>
                <w:szCs w:val="20"/>
              </w:rPr>
            </w:pPr>
            <w:r w:rsidRPr="00CE6A00">
              <w:rPr>
                <w:sz w:val="20"/>
                <w:szCs w:val="20"/>
              </w:rPr>
              <w:t>Kostelec nad Orlicí</w:t>
            </w:r>
          </w:p>
        </w:tc>
        <w:tc>
          <w:tcPr>
            <w:tcW w:w="1417" w:type="dxa"/>
            <w:vAlign w:val="center"/>
          </w:tcPr>
          <w:p w:rsidR="00204100" w:rsidRPr="00CE6A00" w:rsidRDefault="00204100" w:rsidP="00F75D65">
            <w:pPr>
              <w:ind w:firstLine="0"/>
              <w:jc w:val="center"/>
              <w:rPr>
                <w:sz w:val="20"/>
                <w:szCs w:val="20"/>
              </w:rPr>
            </w:pPr>
            <w:r w:rsidRPr="00CE6A00">
              <w:rPr>
                <w:sz w:val="20"/>
                <w:szCs w:val="20"/>
              </w:rPr>
              <w:t>Kostelec nad Orlicí</w:t>
            </w:r>
          </w:p>
          <w:p w:rsidR="00204100" w:rsidRPr="00CE6A00" w:rsidRDefault="00204100" w:rsidP="00F75D65">
            <w:pPr>
              <w:ind w:firstLine="0"/>
              <w:jc w:val="center"/>
              <w:rPr>
                <w:sz w:val="20"/>
                <w:szCs w:val="20"/>
              </w:rPr>
            </w:pPr>
            <w:r w:rsidRPr="00CE6A00">
              <w:rPr>
                <w:sz w:val="20"/>
                <w:szCs w:val="20"/>
              </w:rPr>
              <w:t>(670197)</w:t>
            </w:r>
          </w:p>
        </w:tc>
        <w:tc>
          <w:tcPr>
            <w:tcW w:w="851" w:type="dxa"/>
            <w:vAlign w:val="center"/>
          </w:tcPr>
          <w:p w:rsidR="00204100" w:rsidRPr="00817FC1" w:rsidRDefault="00204100" w:rsidP="00F75D65">
            <w:pPr>
              <w:ind w:firstLine="0"/>
              <w:jc w:val="center"/>
              <w:rPr>
                <w:sz w:val="20"/>
                <w:szCs w:val="20"/>
              </w:rPr>
            </w:pPr>
            <w:r>
              <w:rPr>
                <w:sz w:val="20"/>
                <w:szCs w:val="20"/>
              </w:rPr>
              <w:t>418</w:t>
            </w:r>
          </w:p>
        </w:tc>
        <w:tc>
          <w:tcPr>
            <w:tcW w:w="2126" w:type="dxa"/>
            <w:vAlign w:val="center"/>
          </w:tcPr>
          <w:p w:rsidR="00204100" w:rsidRPr="00817FC1" w:rsidRDefault="00204100" w:rsidP="00F75D65">
            <w:pPr>
              <w:ind w:firstLine="0"/>
              <w:jc w:val="center"/>
              <w:rPr>
                <w:sz w:val="20"/>
                <w:szCs w:val="20"/>
              </w:rPr>
            </w:pPr>
            <w:r>
              <w:rPr>
                <w:sz w:val="20"/>
                <w:szCs w:val="20"/>
              </w:rPr>
              <w:t>Zahrada</w:t>
            </w:r>
          </w:p>
        </w:tc>
        <w:tc>
          <w:tcPr>
            <w:tcW w:w="850" w:type="dxa"/>
            <w:vAlign w:val="center"/>
          </w:tcPr>
          <w:p w:rsidR="00204100" w:rsidRDefault="00204100" w:rsidP="00F75D65">
            <w:pPr>
              <w:ind w:left="34" w:firstLine="0"/>
              <w:jc w:val="center"/>
              <w:rPr>
                <w:sz w:val="20"/>
                <w:szCs w:val="20"/>
              </w:rPr>
            </w:pPr>
            <w:r>
              <w:rPr>
                <w:sz w:val="20"/>
                <w:szCs w:val="20"/>
              </w:rPr>
              <w:t>190</w:t>
            </w:r>
          </w:p>
        </w:tc>
        <w:tc>
          <w:tcPr>
            <w:tcW w:w="3780" w:type="dxa"/>
            <w:vAlign w:val="center"/>
          </w:tcPr>
          <w:p w:rsidR="00204100" w:rsidRDefault="00204100" w:rsidP="00204100">
            <w:pPr>
              <w:jc w:val="center"/>
              <w:rPr>
                <w:b/>
                <w:sz w:val="20"/>
                <w:szCs w:val="20"/>
              </w:rPr>
            </w:pPr>
            <w:r w:rsidRPr="00204100">
              <w:rPr>
                <w:b/>
                <w:sz w:val="20"/>
                <w:szCs w:val="20"/>
              </w:rPr>
              <w:t xml:space="preserve">Chudobová Ludmila Ing., </w:t>
            </w:r>
            <w:r>
              <w:rPr>
                <w:b/>
                <w:sz w:val="20"/>
                <w:szCs w:val="20"/>
              </w:rPr>
              <w:t xml:space="preserve">        1/2</w:t>
            </w:r>
          </w:p>
          <w:p w:rsidR="00204100" w:rsidRDefault="00204100" w:rsidP="00204100">
            <w:pPr>
              <w:jc w:val="center"/>
              <w:rPr>
                <w:sz w:val="20"/>
                <w:szCs w:val="20"/>
              </w:rPr>
            </w:pPr>
            <w:r w:rsidRPr="00204100">
              <w:rPr>
                <w:sz w:val="20"/>
                <w:szCs w:val="20"/>
              </w:rPr>
              <w:t xml:space="preserve">Benkova 1691/23, Chodov, </w:t>
            </w:r>
          </w:p>
          <w:p w:rsidR="00204100" w:rsidRPr="00204100" w:rsidRDefault="00204100" w:rsidP="00204100">
            <w:pPr>
              <w:jc w:val="center"/>
              <w:rPr>
                <w:sz w:val="20"/>
                <w:szCs w:val="20"/>
              </w:rPr>
            </w:pPr>
            <w:r w:rsidRPr="00204100">
              <w:rPr>
                <w:sz w:val="20"/>
                <w:szCs w:val="20"/>
              </w:rPr>
              <w:t>14900 Praha 4</w:t>
            </w:r>
          </w:p>
          <w:p w:rsidR="00204100" w:rsidRPr="00204100" w:rsidRDefault="00204100" w:rsidP="00204100">
            <w:pPr>
              <w:jc w:val="center"/>
              <w:rPr>
                <w:b/>
                <w:sz w:val="20"/>
                <w:szCs w:val="20"/>
              </w:rPr>
            </w:pPr>
            <w:r w:rsidRPr="00204100">
              <w:rPr>
                <w:b/>
                <w:sz w:val="20"/>
                <w:szCs w:val="20"/>
              </w:rPr>
              <w:t xml:space="preserve">Kapounová Marie, </w:t>
            </w:r>
            <w:r>
              <w:rPr>
                <w:b/>
                <w:sz w:val="20"/>
                <w:szCs w:val="20"/>
              </w:rPr>
              <w:t xml:space="preserve">          1/2</w:t>
            </w:r>
          </w:p>
          <w:p w:rsidR="00204100" w:rsidRDefault="00204100" w:rsidP="00204100">
            <w:pPr>
              <w:jc w:val="center"/>
              <w:rPr>
                <w:sz w:val="20"/>
                <w:szCs w:val="20"/>
              </w:rPr>
            </w:pPr>
            <w:r w:rsidRPr="00204100">
              <w:rPr>
                <w:sz w:val="20"/>
                <w:szCs w:val="20"/>
              </w:rPr>
              <w:t xml:space="preserve">Nad alejí 1753/13, Břevnov, </w:t>
            </w:r>
          </w:p>
          <w:p w:rsidR="00204100" w:rsidRPr="00CF36D5" w:rsidRDefault="00204100" w:rsidP="00204100">
            <w:pPr>
              <w:jc w:val="center"/>
              <w:rPr>
                <w:b/>
                <w:sz w:val="20"/>
                <w:szCs w:val="20"/>
              </w:rPr>
            </w:pPr>
            <w:r w:rsidRPr="00204100">
              <w:rPr>
                <w:sz w:val="20"/>
                <w:szCs w:val="20"/>
              </w:rPr>
              <w:t>16200 Praha</w:t>
            </w:r>
          </w:p>
        </w:tc>
      </w:tr>
      <w:tr w:rsidR="00204100" w:rsidRPr="009A3615" w:rsidTr="009F15F0">
        <w:trPr>
          <w:trHeight w:val="732"/>
        </w:trPr>
        <w:tc>
          <w:tcPr>
            <w:tcW w:w="993" w:type="dxa"/>
            <w:vAlign w:val="center"/>
          </w:tcPr>
          <w:p w:rsidR="00204100" w:rsidRPr="00CE6A00" w:rsidRDefault="00204100" w:rsidP="00204100">
            <w:pPr>
              <w:ind w:firstLine="0"/>
              <w:jc w:val="center"/>
              <w:rPr>
                <w:sz w:val="20"/>
                <w:szCs w:val="20"/>
              </w:rPr>
            </w:pPr>
            <w:r w:rsidRPr="00CE6A00">
              <w:rPr>
                <w:sz w:val="20"/>
                <w:szCs w:val="20"/>
              </w:rPr>
              <w:t>Kostelec nad Orlicí</w:t>
            </w:r>
          </w:p>
        </w:tc>
        <w:tc>
          <w:tcPr>
            <w:tcW w:w="1417" w:type="dxa"/>
            <w:vAlign w:val="center"/>
          </w:tcPr>
          <w:p w:rsidR="00204100" w:rsidRPr="00CE6A00" w:rsidRDefault="00204100" w:rsidP="00204100">
            <w:pPr>
              <w:ind w:firstLine="0"/>
              <w:jc w:val="center"/>
              <w:rPr>
                <w:sz w:val="20"/>
                <w:szCs w:val="20"/>
              </w:rPr>
            </w:pPr>
            <w:r w:rsidRPr="00CE6A00">
              <w:rPr>
                <w:sz w:val="20"/>
                <w:szCs w:val="20"/>
              </w:rPr>
              <w:t>Kostelec nad Orlicí</w:t>
            </w:r>
          </w:p>
          <w:p w:rsidR="00204100" w:rsidRPr="00CE6A00" w:rsidRDefault="00204100" w:rsidP="00204100">
            <w:pPr>
              <w:ind w:firstLine="0"/>
              <w:jc w:val="center"/>
              <w:rPr>
                <w:sz w:val="20"/>
                <w:szCs w:val="20"/>
              </w:rPr>
            </w:pPr>
            <w:r w:rsidRPr="00CE6A00">
              <w:rPr>
                <w:sz w:val="20"/>
                <w:szCs w:val="20"/>
              </w:rPr>
              <w:t>(670197)</w:t>
            </w:r>
          </w:p>
        </w:tc>
        <w:tc>
          <w:tcPr>
            <w:tcW w:w="851" w:type="dxa"/>
            <w:vAlign w:val="center"/>
          </w:tcPr>
          <w:p w:rsidR="00204100" w:rsidRPr="00CE6A00" w:rsidRDefault="00204100" w:rsidP="00204100">
            <w:pPr>
              <w:ind w:firstLine="0"/>
              <w:jc w:val="center"/>
              <w:rPr>
                <w:sz w:val="20"/>
                <w:szCs w:val="20"/>
              </w:rPr>
            </w:pPr>
            <w:r>
              <w:rPr>
                <w:sz w:val="20"/>
                <w:szCs w:val="20"/>
              </w:rPr>
              <w:t>434/1</w:t>
            </w:r>
          </w:p>
        </w:tc>
        <w:tc>
          <w:tcPr>
            <w:tcW w:w="2126" w:type="dxa"/>
            <w:vAlign w:val="center"/>
          </w:tcPr>
          <w:p w:rsidR="00204100" w:rsidRPr="00817FC1" w:rsidRDefault="00204100" w:rsidP="00204100">
            <w:pPr>
              <w:ind w:firstLine="0"/>
              <w:jc w:val="center"/>
              <w:rPr>
                <w:sz w:val="20"/>
                <w:szCs w:val="20"/>
              </w:rPr>
            </w:pPr>
            <w:r w:rsidRPr="00817FC1">
              <w:rPr>
                <w:sz w:val="20"/>
                <w:szCs w:val="20"/>
              </w:rPr>
              <w:t>Ostatní plocha,</w:t>
            </w:r>
          </w:p>
          <w:p w:rsidR="00204100" w:rsidRPr="00817FC1" w:rsidRDefault="00204100" w:rsidP="00204100">
            <w:pPr>
              <w:ind w:firstLine="0"/>
              <w:jc w:val="center"/>
              <w:rPr>
                <w:sz w:val="20"/>
                <w:szCs w:val="20"/>
              </w:rPr>
            </w:pPr>
            <w:r w:rsidRPr="00817FC1">
              <w:rPr>
                <w:sz w:val="20"/>
                <w:szCs w:val="20"/>
              </w:rPr>
              <w:t>Ostatní komunikace</w:t>
            </w:r>
          </w:p>
        </w:tc>
        <w:tc>
          <w:tcPr>
            <w:tcW w:w="850" w:type="dxa"/>
            <w:vAlign w:val="center"/>
          </w:tcPr>
          <w:p w:rsidR="00204100" w:rsidRPr="00817FC1" w:rsidRDefault="00204100" w:rsidP="00204100">
            <w:pPr>
              <w:ind w:left="34" w:firstLine="0"/>
              <w:jc w:val="center"/>
              <w:rPr>
                <w:sz w:val="20"/>
                <w:szCs w:val="20"/>
              </w:rPr>
            </w:pPr>
            <w:r w:rsidRPr="00817FC1">
              <w:rPr>
                <w:sz w:val="20"/>
                <w:szCs w:val="20"/>
              </w:rPr>
              <w:t>6187</w:t>
            </w:r>
          </w:p>
        </w:tc>
        <w:tc>
          <w:tcPr>
            <w:tcW w:w="3780" w:type="dxa"/>
            <w:vAlign w:val="center"/>
          </w:tcPr>
          <w:p w:rsidR="00204100" w:rsidRPr="00817FC1" w:rsidRDefault="00204100" w:rsidP="00204100">
            <w:pPr>
              <w:ind w:firstLine="0"/>
              <w:jc w:val="center"/>
              <w:rPr>
                <w:b/>
                <w:sz w:val="20"/>
                <w:szCs w:val="20"/>
              </w:rPr>
            </w:pPr>
            <w:r w:rsidRPr="00817FC1">
              <w:rPr>
                <w:b/>
                <w:sz w:val="20"/>
                <w:szCs w:val="20"/>
              </w:rPr>
              <w:t>Město Kostelec nad Orlicí</w:t>
            </w:r>
          </w:p>
          <w:p w:rsidR="00204100" w:rsidRPr="00817FC1" w:rsidRDefault="00204100" w:rsidP="00204100">
            <w:pPr>
              <w:ind w:firstLine="0"/>
              <w:jc w:val="center"/>
              <w:rPr>
                <w:sz w:val="20"/>
                <w:szCs w:val="20"/>
              </w:rPr>
            </w:pPr>
            <w:r w:rsidRPr="00817FC1">
              <w:rPr>
                <w:sz w:val="20"/>
                <w:szCs w:val="20"/>
              </w:rPr>
              <w:t xml:space="preserve"> Palackého náměstí 38, </w:t>
            </w:r>
          </w:p>
          <w:p w:rsidR="00204100" w:rsidRPr="009A3615" w:rsidRDefault="00204100" w:rsidP="00204100">
            <w:pPr>
              <w:ind w:firstLine="0"/>
              <w:jc w:val="center"/>
              <w:rPr>
                <w:rFonts w:ascii="Segoe UI" w:hAnsi="Segoe UI" w:cs="Segoe UI"/>
                <w:color w:val="FF0000"/>
                <w:sz w:val="20"/>
                <w:szCs w:val="20"/>
              </w:rPr>
            </w:pPr>
            <w:r w:rsidRPr="00817FC1">
              <w:rPr>
                <w:sz w:val="20"/>
                <w:szCs w:val="20"/>
              </w:rPr>
              <w:t>51741 Kostelec nad Orlicí</w:t>
            </w:r>
          </w:p>
        </w:tc>
      </w:tr>
      <w:tr w:rsidR="00204100" w:rsidRPr="009A3615" w:rsidTr="009F15F0">
        <w:trPr>
          <w:trHeight w:val="732"/>
        </w:trPr>
        <w:tc>
          <w:tcPr>
            <w:tcW w:w="993" w:type="dxa"/>
            <w:vAlign w:val="center"/>
          </w:tcPr>
          <w:p w:rsidR="00204100" w:rsidRPr="00CE6A00" w:rsidRDefault="00204100" w:rsidP="00204100">
            <w:pPr>
              <w:ind w:firstLine="0"/>
              <w:jc w:val="center"/>
              <w:rPr>
                <w:sz w:val="20"/>
                <w:szCs w:val="20"/>
              </w:rPr>
            </w:pPr>
            <w:r w:rsidRPr="00CE6A00">
              <w:rPr>
                <w:sz w:val="20"/>
                <w:szCs w:val="20"/>
              </w:rPr>
              <w:t>Kostelec nad Orlicí</w:t>
            </w:r>
          </w:p>
        </w:tc>
        <w:tc>
          <w:tcPr>
            <w:tcW w:w="1417" w:type="dxa"/>
            <w:vAlign w:val="center"/>
          </w:tcPr>
          <w:p w:rsidR="00204100" w:rsidRPr="00CE6A00" w:rsidRDefault="00204100" w:rsidP="00204100">
            <w:pPr>
              <w:ind w:firstLine="0"/>
              <w:jc w:val="center"/>
              <w:rPr>
                <w:sz w:val="20"/>
                <w:szCs w:val="20"/>
              </w:rPr>
            </w:pPr>
            <w:r w:rsidRPr="00CE6A00">
              <w:rPr>
                <w:sz w:val="20"/>
                <w:szCs w:val="20"/>
              </w:rPr>
              <w:t>Kostelec nad Orlicí</w:t>
            </w:r>
          </w:p>
          <w:p w:rsidR="00204100" w:rsidRPr="00CE6A00" w:rsidRDefault="00204100" w:rsidP="00204100">
            <w:pPr>
              <w:ind w:firstLine="0"/>
              <w:jc w:val="center"/>
              <w:rPr>
                <w:sz w:val="20"/>
                <w:szCs w:val="20"/>
              </w:rPr>
            </w:pPr>
            <w:r w:rsidRPr="00CE6A00">
              <w:rPr>
                <w:sz w:val="20"/>
                <w:szCs w:val="20"/>
              </w:rPr>
              <w:t>(670197)</w:t>
            </w:r>
          </w:p>
        </w:tc>
        <w:tc>
          <w:tcPr>
            <w:tcW w:w="851" w:type="dxa"/>
            <w:vAlign w:val="center"/>
          </w:tcPr>
          <w:p w:rsidR="00204100" w:rsidRPr="00817FC1" w:rsidRDefault="00204100" w:rsidP="00204100">
            <w:pPr>
              <w:ind w:firstLine="0"/>
              <w:jc w:val="center"/>
              <w:rPr>
                <w:sz w:val="20"/>
                <w:szCs w:val="20"/>
              </w:rPr>
            </w:pPr>
            <w:r w:rsidRPr="00817FC1">
              <w:rPr>
                <w:sz w:val="20"/>
                <w:szCs w:val="20"/>
              </w:rPr>
              <w:t>435</w:t>
            </w:r>
          </w:p>
        </w:tc>
        <w:tc>
          <w:tcPr>
            <w:tcW w:w="2126" w:type="dxa"/>
            <w:vAlign w:val="center"/>
          </w:tcPr>
          <w:p w:rsidR="00204100" w:rsidRPr="00817FC1" w:rsidRDefault="00204100" w:rsidP="00204100">
            <w:pPr>
              <w:ind w:firstLine="0"/>
              <w:jc w:val="center"/>
              <w:rPr>
                <w:sz w:val="20"/>
                <w:szCs w:val="20"/>
              </w:rPr>
            </w:pPr>
            <w:r w:rsidRPr="00817FC1">
              <w:rPr>
                <w:sz w:val="20"/>
                <w:szCs w:val="20"/>
              </w:rPr>
              <w:t>Ostatní plocha,</w:t>
            </w:r>
          </w:p>
          <w:p w:rsidR="00204100" w:rsidRPr="00817FC1" w:rsidRDefault="00204100" w:rsidP="00204100">
            <w:pPr>
              <w:ind w:firstLine="0"/>
              <w:jc w:val="center"/>
              <w:rPr>
                <w:sz w:val="20"/>
                <w:szCs w:val="20"/>
              </w:rPr>
            </w:pPr>
            <w:r w:rsidRPr="00817FC1">
              <w:rPr>
                <w:sz w:val="20"/>
                <w:szCs w:val="20"/>
              </w:rPr>
              <w:t>Ostatní komunikace</w:t>
            </w:r>
          </w:p>
        </w:tc>
        <w:tc>
          <w:tcPr>
            <w:tcW w:w="850" w:type="dxa"/>
            <w:vAlign w:val="center"/>
          </w:tcPr>
          <w:p w:rsidR="00204100" w:rsidRPr="00817FC1" w:rsidRDefault="00204100" w:rsidP="00204100">
            <w:pPr>
              <w:ind w:left="34" w:firstLine="0"/>
              <w:jc w:val="center"/>
              <w:rPr>
                <w:sz w:val="20"/>
                <w:szCs w:val="20"/>
              </w:rPr>
            </w:pPr>
            <w:r>
              <w:rPr>
                <w:sz w:val="20"/>
                <w:szCs w:val="20"/>
              </w:rPr>
              <w:t>1507</w:t>
            </w:r>
          </w:p>
        </w:tc>
        <w:tc>
          <w:tcPr>
            <w:tcW w:w="3780" w:type="dxa"/>
            <w:vAlign w:val="center"/>
          </w:tcPr>
          <w:p w:rsidR="00204100" w:rsidRPr="00817FC1" w:rsidRDefault="00204100" w:rsidP="00204100">
            <w:pPr>
              <w:ind w:firstLine="0"/>
              <w:jc w:val="center"/>
              <w:rPr>
                <w:b/>
                <w:sz w:val="20"/>
                <w:szCs w:val="20"/>
              </w:rPr>
            </w:pPr>
            <w:r w:rsidRPr="00817FC1">
              <w:rPr>
                <w:b/>
                <w:sz w:val="20"/>
                <w:szCs w:val="20"/>
              </w:rPr>
              <w:t>Město Kostelec nad Orlicí</w:t>
            </w:r>
          </w:p>
          <w:p w:rsidR="00204100" w:rsidRPr="00817FC1" w:rsidRDefault="00204100" w:rsidP="00204100">
            <w:pPr>
              <w:ind w:firstLine="0"/>
              <w:jc w:val="center"/>
              <w:rPr>
                <w:sz w:val="20"/>
                <w:szCs w:val="20"/>
              </w:rPr>
            </w:pPr>
            <w:r w:rsidRPr="00817FC1">
              <w:rPr>
                <w:sz w:val="20"/>
                <w:szCs w:val="20"/>
              </w:rPr>
              <w:t xml:space="preserve"> Palackého náměstí 38, </w:t>
            </w:r>
          </w:p>
          <w:p w:rsidR="00204100" w:rsidRPr="00817FC1" w:rsidRDefault="00204100" w:rsidP="00204100">
            <w:pPr>
              <w:ind w:firstLine="0"/>
              <w:jc w:val="center"/>
              <w:rPr>
                <w:sz w:val="20"/>
                <w:szCs w:val="20"/>
              </w:rPr>
            </w:pPr>
            <w:r w:rsidRPr="00817FC1">
              <w:rPr>
                <w:sz w:val="20"/>
                <w:szCs w:val="20"/>
              </w:rPr>
              <w:t>51741 Kostelec nad Orlicí</w:t>
            </w:r>
          </w:p>
        </w:tc>
      </w:tr>
      <w:tr w:rsidR="00204100" w:rsidRPr="00817FC1" w:rsidTr="00D77AEC">
        <w:trPr>
          <w:trHeight w:val="443"/>
        </w:trPr>
        <w:tc>
          <w:tcPr>
            <w:tcW w:w="993" w:type="dxa"/>
            <w:vAlign w:val="center"/>
          </w:tcPr>
          <w:p w:rsidR="00204100" w:rsidRPr="00817FC1" w:rsidRDefault="00204100" w:rsidP="00204100">
            <w:pPr>
              <w:ind w:firstLine="0"/>
              <w:jc w:val="center"/>
              <w:rPr>
                <w:sz w:val="20"/>
                <w:szCs w:val="20"/>
              </w:rPr>
            </w:pPr>
            <w:r w:rsidRPr="00817FC1">
              <w:rPr>
                <w:sz w:val="20"/>
                <w:szCs w:val="20"/>
              </w:rPr>
              <w:t>Kostelec nad Orlicí</w:t>
            </w:r>
          </w:p>
        </w:tc>
        <w:tc>
          <w:tcPr>
            <w:tcW w:w="1417" w:type="dxa"/>
            <w:vAlign w:val="center"/>
          </w:tcPr>
          <w:p w:rsidR="00204100" w:rsidRPr="00817FC1" w:rsidRDefault="00204100" w:rsidP="00204100">
            <w:pPr>
              <w:ind w:firstLine="0"/>
              <w:jc w:val="center"/>
              <w:rPr>
                <w:sz w:val="20"/>
                <w:szCs w:val="20"/>
              </w:rPr>
            </w:pPr>
            <w:r w:rsidRPr="00817FC1">
              <w:rPr>
                <w:sz w:val="20"/>
                <w:szCs w:val="20"/>
              </w:rPr>
              <w:t>Kostelec nad Orlicí</w:t>
            </w:r>
          </w:p>
          <w:p w:rsidR="00204100" w:rsidRPr="00817FC1" w:rsidRDefault="00204100" w:rsidP="00204100">
            <w:pPr>
              <w:ind w:firstLine="0"/>
              <w:jc w:val="center"/>
              <w:rPr>
                <w:sz w:val="20"/>
                <w:szCs w:val="20"/>
              </w:rPr>
            </w:pPr>
            <w:r w:rsidRPr="00817FC1">
              <w:rPr>
                <w:sz w:val="20"/>
                <w:szCs w:val="20"/>
              </w:rPr>
              <w:t>(670197)</w:t>
            </w:r>
          </w:p>
        </w:tc>
        <w:tc>
          <w:tcPr>
            <w:tcW w:w="851" w:type="dxa"/>
            <w:vAlign w:val="center"/>
          </w:tcPr>
          <w:p w:rsidR="00204100" w:rsidRPr="00817FC1" w:rsidRDefault="00204100" w:rsidP="00204100">
            <w:pPr>
              <w:ind w:firstLine="0"/>
              <w:jc w:val="center"/>
              <w:rPr>
                <w:sz w:val="20"/>
                <w:szCs w:val="20"/>
              </w:rPr>
            </w:pPr>
            <w:r w:rsidRPr="00817FC1">
              <w:rPr>
                <w:sz w:val="20"/>
                <w:szCs w:val="20"/>
              </w:rPr>
              <w:t>436/2</w:t>
            </w:r>
          </w:p>
        </w:tc>
        <w:tc>
          <w:tcPr>
            <w:tcW w:w="2126" w:type="dxa"/>
            <w:vAlign w:val="center"/>
          </w:tcPr>
          <w:p w:rsidR="00204100" w:rsidRPr="00817FC1" w:rsidRDefault="00204100" w:rsidP="00204100">
            <w:pPr>
              <w:ind w:firstLine="0"/>
              <w:jc w:val="center"/>
              <w:rPr>
                <w:sz w:val="20"/>
                <w:szCs w:val="20"/>
              </w:rPr>
            </w:pPr>
            <w:r w:rsidRPr="00817FC1">
              <w:rPr>
                <w:sz w:val="20"/>
                <w:szCs w:val="20"/>
              </w:rPr>
              <w:t>Zastavěná plocha a nádvoří</w:t>
            </w:r>
          </w:p>
        </w:tc>
        <w:tc>
          <w:tcPr>
            <w:tcW w:w="850" w:type="dxa"/>
            <w:vAlign w:val="center"/>
          </w:tcPr>
          <w:p w:rsidR="00204100" w:rsidRPr="00817FC1" w:rsidRDefault="00204100" w:rsidP="00204100">
            <w:pPr>
              <w:ind w:left="34" w:firstLine="0"/>
              <w:jc w:val="center"/>
              <w:rPr>
                <w:sz w:val="20"/>
                <w:szCs w:val="20"/>
              </w:rPr>
            </w:pPr>
            <w:r>
              <w:rPr>
                <w:sz w:val="20"/>
                <w:szCs w:val="20"/>
              </w:rPr>
              <w:t>287</w:t>
            </w:r>
          </w:p>
        </w:tc>
        <w:tc>
          <w:tcPr>
            <w:tcW w:w="3780" w:type="dxa"/>
            <w:vAlign w:val="center"/>
          </w:tcPr>
          <w:p w:rsidR="00204100" w:rsidRPr="00817FC1" w:rsidRDefault="00204100" w:rsidP="00204100">
            <w:pPr>
              <w:ind w:firstLine="0"/>
              <w:jc w:val="center"/>
              <w:rPr>
                <w:b/>
                <w:sz w:val="20"/>
                <w:szCs w:val="20"/>
              </w:rPr>
            </w:pPr>
            <w:r w:rsidRPr="00817FC1">
              <w:rPr>
                <w:b/>
                <w:sz w:val="20"/>
                <w:szCs w:val="20"/>
              </w:rPr>
              <w:t>Město Kostelec nad Orlicí</w:t>
            </w:r>
          </w:p>
          <w:p w:rsidR="00204100" w:rsidRPr="00817FC1" w:rsidRDefault="00204100" w:rsidP="00204100">
            <w:pPr>
              <w:ind w:firstLine="0"/>
              <w:jc w:val="center"/>
              <w:rPr>
                <w:sz w:val="20"/>
                <w:szCs w:val="20"/>
              </w:rPr>
            </w:pPr>
            <w:r w:rsidRPr="00817FC1">
              <w:rPr>
                <w:sz w:val="20"/>
                <w:szCs w:val="20"/>
              </w:rPr>
              <w:t xml:space="preserve"> Palackého náměstí 38, </w:t>
            </w:r>
          </w:p>
          <w:p w:rsidR="00204100" w:rsidRPr="00817FC1" w:rsidRDefault="00204100" w:rsidP="00204100">
            <w:pPr>
              <w:ind w:firstLine="0"/>
              <w:jc w:val="center"/>
              <w:rPr>
                <w:b/>
                <w:sz w:val="20"/>
                <w:szCs w:val="20"/>
              </w:rPr>
            </w:pPr>
            <w:r w:rsidRPr="00817FC1">
              <w:rPr>
                <w:sz w:val="20"/>
                <w:szCs w:val="20"/>
              </w:rPr>
              <w:t>51741 Kostelec nad Orlicí</w:t>
            </w:r>
          </w:p>
        </w:tc>
      </w:tr>
      <w:tr w:rsidR="00204100" w:rsidRPr="00817FC1" w:rsidTr="009F15F0">
        <w:trPr>
          <w:trHeight w:val="732"/>
        </w:trPr>
        <w:tc>
          <w:tcPr>
            <w:tcW w:w="993" w:type="dxa"/>
            <w:vAlign w:val="center"/>
          </w:tcPr>
          <w:p w:rsidR="00204100" w:rsidRPr="00817FC1" w:rsidRDefault="00204100" w:rsidP="00204100">
            <w:pPr>
              <w:ind w:firstLine="0"/>
              <w:jc w:val="center"/>
              <w:rPr>
                <w:sz w:val="20"/>
                <w:szCs w:val="20"/>
              </w:rPr>
            </w:pPr>
            <w:r w:rsidRPr="00817FC1">
              <w:rPr>
                <w:sz w:val="20"/>
                <w:szCs w:val="20"/>
              </w:rPr>
              <w:t>Kostelec nad Orlicí</w:t>
            </w:r>
          </w:p>
        </w:tc>
        <w:tc>
          <w:tcPr>
            <w:tcW w:w="1417" w:type="dxa"/>
            <w:vAlign w:val="center"/>
          </w:tcPr>
          <w:p w:rsidR="00204100" w:rsidRPr="00817FC1" w:rsidRDefault="00204100" w:rsidP="00204100">
            <w:pPr>
              <w:ind w:firstLine="0"/>
              <w:jc w:val="center"/>
              <w:rPr>
                <w:sz w:val="20"/>
                <w:szCs w:val="20"/>
              </w:rPr>
            </w:pPr>
            <w:r w:rsidRPr="00817FC1">
              <w:rPr>
                <w:sz w:val="20"/>
                <w:szCs w:val="20"/>
              </w:rPr>
              <w:t>Kostelec nad Orlicí</w:t>
            </w:r>
          </w:p>
          <w:p w:rsidR="00204100" w:rsidRPr="00817FC1" w:rsidRDefault="00204100" w:rsidP="00204100">
            <w:pPr>
              <w:ind w:firstLine="0"/>
              <w:jc w:val="center"/>
              <w:rPr>
                <w:sz w:val="20"/>
                <w:szCs w:val="20"/>
              </w:rPr>
            </w:pPr>
            <w:r w:rsidRPr="00817FC1">
              <w:rPr>
                <w:sz w:val="20"/>
                <w:szCs w:val="20"/>
              </w:rPr>
              <w:t>(670197)</w:t>
            </w:r>
          </w:p>
        </w:tc>
        <w:tc>
          <w:tcPr>
            <w:tcW w:w="851" w:type="dxa"/>
            <w:vAlign w:val="center"/>
          </w:tcPr>
          <w:p w:rsidR="00204100" w:rsidRPr="00817FC1" w:rsidRDefault="00204100" w:rsidP="00204100">
            <w:pPr>
              <w:ind w:firstLine="0"/>
              <w:jc w:val="center"/>
              <w:rPr>
                <w:sz w:val="20"/>
                <w:szCs w:val="20"/>
              </w:rPr>
            </w:pPr>
            <w:r w:rsidRPr="00817FC1">
              <w:rPr>
                <w:sz w:val="20"/>
                <w:szCs w:val="20"/>
              </w:rPr>
              <w:t>436/3</w:t>
            </w:r>
          </w:p>
        </w:tc>
        <w:tc>
          <w:tcPr>
            <w:tcW w:w="2126" w:type="dxa"/>
            <w:vAlign w:val="center"/>
          </w:tcPr>
          <w:p w:rsidR="00204100" w:rsidRPr="00817FC1" w:rsidRDefault="00204100" w:rsidP="00204100">
            <w:pPr>
              <w:ind w:firstLine="0"/>
              <w:jc w:val="center"/>
              <w:rPr>
                <w:sz w:val="20"/>
                <w:szCs w:val="20"/>
              </w:rPr>
            </w:pPr>
            <w:r w:rsidRPr="00817FC1">
              <w:rPr>
                <w:sz w:val="20"/>
                <w:szCs w:val="20"/>
              </w:rPr>
              <w:t>Zastavěná plocha a nádvoří</w:t>
            </w:r>
          </w:p>
        </w:tc>
        <w:tc>
          <w:tcPr>
            <w:tcW w:w="850" w:type="dxa"/>
            <w:vAlign w:val="center"/>
          </w:tcPr>
          <w:p w:rsidR="00204100" w:rsidRPr="00817FC1" w:rsidRDefault="00204100" w:rsidP="00204100">
            <w:pPr>
              <w:ind w:left="34" w:firstLine="0"/>
              <w:jc w:val="center"/>
              <w:rPr>
                <w:sz w:val="20"/>
                <w:szCs w:val="20"/>
              </w:rPr>
            </w:pPr>
            <w:r>
              <w:rPr>
                <w:sz w:val="20"/>
                <w:szCs w:val="20"/>
              </w:rPr>
              <w:t>78</w:t>
            </w:r>
          </w:p>
        </w:tc>
        <w:tc>
          <w:tcPr>
            <w:tcW w:w="3780" w:type="dxa"/>
            <w:vAlign w:val="center"/>
          </w:tcPr>
          <w:p w:rsidR="00204100" w:rsidRPr="00D77AEC" w:rsidRDefault="00204100" w:rsidP="00204100">
            <w:pPr>
              <w:ind w:firstLine="0"/>
              <w:jc w:val="center"/>
              <w:rPr>
                <w:b/>
                <w:sz w:val="20"/>
                <w:szCs w:val="20"/>
              </w:rPr>
            </w:pPr>
            <w:r w:rsidRPr="00D77AEC">
              <w:rPr>
                <w:b/>
                <w:sz w:val="20"/>
                <w:szCs w:val="20"/>
              </w:rPr>
              <w:t xml:space="preserve">ČEZ Distribuce, a. s., </w:t>
            </w:r>
          </w:p>
          <w:p w:rsidR="00204100" w:rsidRDefault="00204100" w:rsidP="00204100">
            <w:pPr>
              <w:ind w:firstLine="0"/>
              <w:jc w:val="center"/>
              <w:rPr>
                <w:sz w:val="20"/>
                <w:szCs w:val="20"/>
              </w:rPr>
            </w:pPr>
            <w:r w:rsidRPr="00D77AEC">
              <w:rPr>
                <w:sz w:val="20"/>
                <w:szCs w:val="20"/>
              </w:rPr>
              <w:t xml:space="preserve">Teplická 874/8, Děčín IV-Podmokly, </w:t>
            </w:r>
          </w:p>
          <w:p w:rsidR="00204100" w:rsidRPr="00817FC1" w:rsidRDefault="00204100" w:rsidP="00204100">
            <w:pPr>
              <w:ind w:firstLine="0"/>
              <w:jc w:val="center"/>
              <w:rPr>
                <w:b/>
                <w:sz w:val="20"/>
                <w:szCs w:val="20"/>
              </w:rPr>
            </w:pPr>
            <w:r w:rsidRPr="00D77AEC">
              <w:rPr>
                <w:sz w:val="20"/>
                <w:szCs w:val="20"/>
              </w:rPr>
              <w:t>40502 Děčín</w:t>
            </w:r>
          </w:p>
        </w:tc>
      </w:tr>
      <w:tr w:rsidR="00204100" w:rsidRPr="00817FC1" w:rsidTr="009F15F0">
        <w:trPr>
          <w:trHeight w:val="732"/>
        </w:trPr>
        <w:tc>
          <w:tcPr>
            <w:tcW w:w="993" w:type="dxa"/>
            <w:vAlign w:val="center"/>
          </w:tcPr>
          <w:p w:rsidR="00204100" w:rsidRPr="00817FC1" w:rsidRDefault="00204100" w:rsidP="00204100">
            <w:pPr>
              <w:ind w:firstLine="0"/>
              <w:jc w:val="center"/>
              <w:rPr>
                <w:sz w:val="20"/>
                <w:szCs w:val="20"/>
              </w:rPr>
            </w:pPr>
            <w:r w:rsidRPr="00817FC1">
              <w:rPr>
                <w:sz w:val="20"/>
                <w:szCs w:val="20"/>
              </w:rPr>
              <w:t>Kostelec nad Orlicí</w:t>
            </w:r>
          </w:p>
        </w:tc>
        <w:tc>
          <w:tcPr>
            <w:tcW w:w="1417" w:type="dxa"/>
            <w:vAlign w:val="center"/>
          </w:tcPr>
          <w:p w:rsidR="00204100" w:rsidRPr="00817FC1" w:rsidRDefault="00204100" w:rsidP="00204100">
            <w:pPr>
              <w:ind w:firstLine="0"/>
              <w:jc w:val="center"/>
              <w:rPr>
                <w:sz w:val="20"/>
                <w:szCs w:val="20"/>
              </w:rPr>
            </w:pPr>
            <w:r w:rsidRPr="00817FC1">
              <w:rPr>
                <w:sz w:val="20"/>
                <w:szCs w:val="20"/>
              </w:rPr>
              <w:t>Kostelec nad Orlicí</w:t>
            </w:r>
          </w:p>
          <w:p w:rsidR="00204100" w:rsidRPr="00817FC1" w:rsidRDefault="00204100" w:rsidP="00204100">
            <w:pPr>
              <w:ind w:firstLine="0"/>
              <w:jc w:val="center"/>
              <w:rPr>
                <w:sz w:val="20"/>
                <w:szCs w:val="20"/>
              </w:rPr>
            </w:pPr>
            <w:r w:rsidRPr="00817FC1">
              <w:rPr>
                <w:sz w:val="20"/>
                <w:szCs w:val="20"/>
              </w:rPr>
              <w:t>(670197)</w:t>
            </w:r>
          </w:p>
        </w:tc>
        <w:tc>
          <w:tcPr>
            <w:tcW w:w="851" w:type="dxa"/>
            <w:vAlign w:val="center"/>
          </w:tcPr>
          <w:p w:rsidR="00204100" w:rsidRPr="00817FC1" w:rsidRDefault="00204100" w:rsidP="00204100">
            <w:pPr>
              <w:ind w:firstLine="0"/>
              <w:jc w:val="center"/>
              <w:rPr>
                <w:sz w:val="20"/>
                <w:szCs w:val="20"/>
              </w:rPr>
            </w:pPr>
            <w:r w:rsidRPr="00817FC1">
              <w:rPr>
                <w:sz w:val="20"/>
                <w:szCs w:val="20"/>
              </w:rPr>
              <w:t>436/6</w:t>
            </w:r>
          </w:p>
        </w:tc>
        <w:tc>
          <w:tcPr>
            <w:tcW w:w="2126" w:type="dxa"/>
            <w:vAlign w:val="center"/>
          </w:tcPr>
          <w:p w:rsidR="00204100" w:rsidRPr="00817FC1" w:rsidRDefault="00204100" w:rsidP="00204100">
            <w:pPr>
              <w:ind w:firstLine="0"/>
              <w:jc w:val="center"/>
              <w:rPr>
                <w:sz w:val="20"/>
                <w:szCs w:val="20"/>
              </w:rPr>
            </w:pPr>
            <w:r w:rsidRPr="00817FC1">
              <w:rPr>
                <w:sz w:val="20"/>
                <w:szCs w:val="20"/>
              </w:rPr>
              <w:t>Zastavěná plocha a nádvoří</w:t>
            </w:r>
          </w:p>
        </w:tc>
        <w:tc>
          <w:tcPr>
            <w:tcW w:w="850" w:type="dxa"/>
            <w:vAlign w:val="center"/>
          </w:tcPr>
          <w:p w:rsidR="00204100" w:rsidRPr="00817FC1" w:rsidRDefault="00204100" w:rsidP="00204100">
            <w:pPr>
              <w:ind w:left="34" w:firstLine="0"/>
              <w:jc w:val="center"/>
              <w:rPr>
                <w:sz w:val="20"/>
                <w:szCs w:val="20"/>
              </w:rPr>
            </w:pPr>
            <w:r>
              <w:rPr>
                <w:sz w:val="20"/>
                <w:szCs w:val="20"/>
              </w:rPr>
              <w:t>481</w:t>
            </w:r>
          </w:p>
        </w:tc>
        <w:tc>
          <w:tcPr>
            <w:tcW w:w="3780" w:type="dxa"/>
            <w:vAlign w:val="center"/>
          </w:tcPr>
          <w:p w:rsidR="00204100" w:rsidRPr="00817FC1" w:rsidRDefault="00204100" w:rsidP="00204100">
            <w:pPr>
              <w:ind w:firstLine="0"/>
              <w:jc w:val="center"/>
              <w:rPr>
                <w:b/>
                <w:sz w:val="20"/>
                <w:szCs w:val="20"/>
              </w:rPr>
            </w:pPr>
            <w:r w:rsidRPr="00817FC1">
              <w:rPr>
                <w:b/>
                <w:sz w:val="20"/>
                <w:szCs w:val="20"/>
              </w:rPr>
              <w:t>Město Kostelec nad Orlicí</w:t>
            </w:r>
          </w:p>
          <w:p w:rsidR="00204100" w:rsidRPr="00817FC1" w:rsidRDefault="00204100" w:rsidP="00204100">
            <w:pPr>
              <w:ind w:firstLine="0"/>
              <w:jc w:val="center"/>
              <w:rPr>
                <w:sz w:val="20"/>
                <w:szCs w:val="20"/>
              </w:rPr>
            </w:pPr>
            <w:r w:rsidRPr="00817FC1">
              <w:rPr>
                <w:sz w:val="20"/>
                <w:szCs w:val="20"/>
              </w:rPr>
              <w:t xml:space="preserve"> Palackého náměstí 38, </w:t>
            </w:r>
          </w:p>
          <w:p w:rsidR="00204100" w:rsidRPr="00817FC1" w:rsidRDefault="00204100" w:rsidP="00204100">
            <w:pPr>
              <w:ind w:firstLine="0"/>
              <w:jc w:val="center"/>
              <w:rPr>
                <w:b/>
                <w:sz w:val="20"/>
                <w:szCs w:val="20"/>
              </w:rPr>
            </w:pPr>
            <w:r w:rsidRPr="00817FC1">
              <w:rPr>
                <w:sz w:val="20"/>
                <w:szCs w:val="20"/>
              </w:rPr>
              <w:t>51741 Kostelec nad Orlicí</w:t>
            </w:r>
          </w:p>
        </w:tc>
      </w:tr>
    </w:tbl>
    <w:p w:rsidR="0023757C" w:rsidRPr="00353EB5" w:rsidRDefault="0023757C" w:rsidP="000A76C8">
      <w:pPr>
        <w:pStyle w:val="Nadpis1"/>
        <w:spacing w:before="360" w:after="240"/>
        <w:jc w:val="both"/>
        <w:rPr>
          <w:caps/>
        </w:rPr>
      </w:pPr>
      <w:bookmarkStart w:id="7" w:name="_Toc477868143"/>
      <w:r w:rsidRPr="00353EB5">
        <w:rPr>
          <w:caps/>
        </w:rPr>
        <w:t>A.4 Údaje o stavbě</w:t>
      </w:r>
      <w:bookmarkEnd w:id="7"/>
    </w:p>
    <w:p w:rsidR="008B61B1" w:rsidRPr="00353EB5" w:rsidRDefault="008B61B1" w:rsidP="00783134">
      <w:pPr>
        <w:pStyle w:val="Bezmezer"/>
        <w:spacing w:before="240" w:after="120"/>
        <w:jc w:val="both"/>
        <w:rPr>
          <w:b/>
        </w:rPr>
      </w:pPr>
      <w:r w:rsidRPr="00353EB5">
        <w:rPr>
          <w:b/>
        </w:rPr>
        <w:t>a) nová stavba nebo změna dokončené stavby</w:t>
      </w:r>
    </w:p>
    <w:p w:rsidR="00CB792E" w:rsidRPr="00353EB5" w:rsidRDefault="002F25E0" w:rsidP="00783134">
      <w:pPr>
        <w:jc w:val="both"/>
      </w:pPr>
      <w:r w:rsidRPr="00353EB5">
        <w:t xml:space="preserve">Jedná se o </w:t>
      </w:r>
      <w:r w:rsidR="00FA04E5" w:rsidRPr="00353EB5">
        <w:t>stavební úpravy</w:t>
      </w:r>
      <w:r w:rsidR="009F15F0" w:rsidRPr="00353EB5">
        <w:t xml:space="preserve"> </w:t>
      </w:r>
      <w:r w:rsidR="00353EB5">
        <w:t>stávajícího areálu a umístění nových ploch pro sport a volnočasové aktivity v rámci tohoto areálu</w:t>
      </w:r>
      <w:r w:rsidR="0062596B" w:rsidRPr="00353EB5">
        <w:t>.</w:t>
      </w:r>
    </w:p>
    <w:p w:rsidR="008B61B1" w:rsidRPr="00353EB5" w:rsidRDefault="0062596B" w:rsidP="00783134">
      <w:pPr>
        <w:pStyle w:val="Bezmezer"/>
        <w:spacing w:before="240" w:after="120"/>
        <w:jc w:val="both"/>
        <w:rPr>
          <w:b/>
        </w:rPr>
      </w:pPr>
      <w:r w:rsidRPr="00353EB5">
        <w:rPr>
          <w:b/>
        </w:rPr>
        <w:t>b) účel užívání stavby</w:t>
      </w:r>
    </w:p>
    <w:p w:rsidR="00353EB5" w:rsidRPr="00353EB5" w:rsidRDefault="00353EB5" w:rsidP="00353EB5">
      <w:pPr>
        <w:ind w:left="4242" w:hanging="3885"/>
        <w:jc w:val="both"/>
        <w:rPr>
          <w:rFonts w:cstheme="minorHAnsi"/>
        </w:rPr>
      </w:pPr>
      <w:r w:rsidRPr="00353EB5">
        <w:t xml:space="preserve">Atletický stadion - </w:t>
      </w:r>
      <w:r w:rsidRPr="00353EB5">
        <w:rPr>
          <w:rFonts w:cstheme="minorHAnsi"/>
        </w:rPr>
        <w:t>soubor staveb (sportovišť) pro sportovní aktivity včetně zázemí (šatna)</w:t>
      </w:r>
    </w:p>
    <w:p w:rsidR="0062596B" w:rsidRPr="00353EB5" w:rsidRDefault="008B61B1" w:rsidP="00783134">
      <w:pPr>
        <w:pStyle w:val="Bezmezer"/>
        <w:spacing w:before="240" w:after="120"/>
        <w:jc w:val="both"/>
        <w:rPr>
          <w:b/>
        </w:rPr>
      </w:pPr>
      <w:r w:rsidRPr="00353EB5">
        <w:rPr>
          <w:b/>
        </w:rPr>
        <w:t>c) trvalá nebo dočasná stavba</w:t>
      </w:r>
    </w:p>
    <w:p w:rsidR="008B61B1" w:rsidRPr="00353EB5" w:rsidRDefault="00783134" w:rsidP="00783134">
      <w:pPr>
        <w:jc w:val="both"/>
      </w:pPr>
      <w:r w:rsidRPr="00353EB5">
        <w:t>Stavba trvalého charakteru.</w:t>
      </w:r>
    </w:p>
    <w:p w:rsidR="008B61B1" w:rsidRPr="00353EB5" w:rsidRDefault="008B61B1" w:rsidP="000A76C8">
      <w:pPr>
        <w:pStyle w:val="Bezmezer"/>
        <w:spacing w:before="240" w:after="120"/>
        <w:jc w:val="both"/>
        <w:rPr>
          <w:b/>
        </w:rPr>
      </w:pPr>
      <w:r w:rsidRPr="00353EB5">
        <w:rPr>
          <w:b/>
        </w:rPr>
        <w:t>d) údaje o ochraně stavby podle jiných právních předpisů (kulturní památka apod.)</w:t>
      </w:r>
    </w:p>
    <w:p w:rsidR="00353EB5" w:rsidRPr="00957B25" w:rsidRDefault="00FA04E5" w:rsidP="000A76C8">
      <w:pPr>
        <w:jc w:val="both"/>
      </w:pPr>
      <w:r w:rsidRPr="00957B25">
        <w:t>Stavba nepodléhá ochraně dle jiných právních předpisů</w:t>
      </w:r>
    </w:p>
    <w:p w:rsidR="008B61B1" w:rsidRPr="00353EB5" w:rsidRDefault="008B61B1" w:rsidP="000A76C8">
      <w:pPr>
        <w:pStyle w:val="Bezmezer"/>
        <w:spacing w:before="240" w:after="120"/>
        <w:jc w:val="both"/>
        <w:rPr>
          <w:b/>
        </w:rPr>
      </w:pPr>
      <w:r w:rsidRPr="00353EB5">
        <w:rPr>
          <w:b/>
        </w:rPr>
        <w:t>e) údaje o dodržení technických požadavků na stavby a obecných technických požadavků zabezpečujících bezbariérové užívání staveb</w:t>
      </w:r>
    </w:p>
    <w:p w:rsidR="008B61B1" w:rsidRPr="006F1DAF" w:rsidRDefault="008B61B1" w:rsidP="000A76C8">
      <w:pPr>
        <w:jc w:val="both"/>
      </w:pPr>
      <w:r w:rsidRPr="006F1DAF">
        <w:lastRenderedPageBreak/>
        <w:t>Při zpracování projektové dokumentace byly dodrženy obecné požadavky na výstavbu (vyhl. MMR č. 268/2009 Sb. O technických požadavcích na výstavbu, ve znění vyhl. č. 491/2006 Sb. a vyhl. č. 502/2006 Sb., vyhl. č.269/2009 Sb., kterou se mění vyhl. č.501/2006 Sb., o obecných požadavcích na využívání území).</w:t>
      </w:r>
    </w:p>
    <w:p w:rsidR="00512C45" w:rsidRPr="0021350A" w:rsidRDefault="00957B25" w:rsidP="00957B25">
      <w:pPr>
        <w:jc w:val="both"/>
        <w:rPr>
          <w:rFonts w:cstheme="minorHAnsi"/>
        </w:rPr>
      </w:pPr>
      <w:r w:rsidRPr="0021350A">
        <w:rPr>
          <w:rFonts w:cstheme="minorHAnsi"/>
        </w:rPr>
        <w:t>Přístup do areálu a komunikační prostory v rámci areálu nebyly předmětem projektové dokumentace, v rámci řešených úprav stávajícího areálu není tedy</w:t>
      </w:r>
      <w:r w:rsidR="0021350A">
        <w:rPr>
          <w:rFonts w:cstheme="minorHAnsi"/>
        </w:rPr>
        <w:t xml:space="preserve"> nově</w:t>
      </w:r>
      <w:r w:rsidRPr="0021350A">
        <w:rPr>
          <w:rFonts w:cstheme="minorHAnsi"/>
        </w:rPr>
        <w:t xml:space="preserve"> řešeno bezbariérové užívání.</w:t>
      </w:r>
    </w:p>
    <w:p w:rsidR="008B61B1" w:rsidRPr="00353EB5" w:rsidRDefault="008B61B1" w:rsidP="000A76C8">
      <w:pPr>
        <w:pStyle w:val="Bezmezer"/>
        <w:spacing w:before="240" w:after="120"/>
        <w:jc w:val="both"/>
        <w:rPr>
          <w:b/>
        </w:rPr>
      </w:pPr>
      <w:r w:rsidRPr="00353EB5">
        <w:rPr>
          <w:b/>
        </w:rPr>
        <w:t>f) údaje o splnění požadavků dotčených orgánů a požadavků vyplývajících z jiných právních předpisů</w:t>
      </w:r>
    </w:p>
    <w:p w:rsidR="00DA0E88" w:rsidRPr="00353EB5" w:rsidRDefault="00DA0E88" w:rsidP="00DA0E88">
      <w:pPr>
        <w:jc w:val="both"/>
      </w:pPr>
      <w:r w:rsidRPr="00353EB5">
        <w:t xml:space="preserve">Projektová dokumentace byla </w:t>
      </w:r>
      <w:r w:rsidR="009910CF" w:rsidRPr="00353EB5">
        <w:t>konzultována</w:t>
      </w:r>
      <w:r w:rsidRPr="00353EB5">
        <w:t xml:space="preserve"> s dotčenými orgány státní správy. Jejich stanoviska byla do PD zapracována.</w:t>
      </w:r>
    </w:p>
    <w:p w:rsidR="008B61B1" w:rsidRPr="00353EB5" w:rsidRDefault="008B61B1" w:rsidP="000A76C8">
      <w:pPr>
        <w:pStyle w:val="Bezmezer"/>
        <w:spacing w:before="240" w:after="120"/>
        <w:jc w:val="both"/>
        <w:rPr>
          <w:b/>
        </w:rPr>
      </w:pPr>
      <w:r w:rsidRPr="00353EB5">
        <w:rPr>
          <w:b/>
        </w:rPr>
        <w:t>g) seznam výjimek a úlevových řešení</w:t>
      </w:r>
    </w:p>
    <w:p w:rsidR="003D7554" w:rsidRPr="00353EB5" w:rsidRDefault="003D7554" w:rsidP="003D7554">
      <w:pPr>
        <w:jc w:val="both"/>
      </w:pPr>
      <w:r w:rsidRPr="00353EB5">
        <w:t>V souvislosti s realizací záměru nejsou řešeny výjimky a úlevová řešení.</w:t>
      </w:r>
    </w:p>
    <w:p w:rsidR="008B61B1" w:rsidRPr="00353EB5" w:rsidRDefault="008B61B1" w:rsidP="000A76C8">
      <w:pPr>
        <w:pStyle w:val="Bezmezer"/>
        <w:spacing w:before="240" w:after="120"/>
        <w:jc w:val="both"/>
        <w:rPr>
          <w:b/>
        </w:rPr>
      </w:pPr>
      <w:r w:rsidRPr="00353EB5">
        <w:rPr>
          <w:b/>
        </w:rPr>
        <w:t>h) navrhované kapacity stavby (zastavěná plocha, obestavěný prostor, užitná plocha, počet funkčních jednotek a jejich velikosti, počet uživatelů / pracovníků apod.)</w:t>
      </w:r>
    </w:p>
    <w:p w:rsidR="00353EB5" w:rsidRDefault="00353EB5" w:rsidP="006F6214">
      <w:pPr>
        <w:jc w:val="both"/>
      </w:pPr>
      <w:r w:rsidRPr="00353EB5">
        <w:t>Bude zachován stávající rozsah vymezeného sportovního areálu.</w:t>
      </w:r>
    </w:p>
    <w:p w:rsidR="00353EB5" w:rsidRDefault="00353EB5" w:rsidP="006F6214">
      <w:pPr>
        <w:jc w:val="both"/>
      </w:pPr>
      <w:r>
        <w:t>V areálu bude nově umístěno hřiště s umělým povrchem, skate park, boulderová stěna, bude přesunut rozběh</w:t>
      </w:r>
      <w:r w:rsidR="006F1DAF">
        <w:t xml:space="preserve"> a doskočiště pro skok daleký.</w:t>
      </w:r>
    </w:p>
    <w:p w:rsidR="00305CEA" w:rsidRDefault="00305CEA" w:rsidP="006F6214">
      <w:pPr>
        <w:jc w:val="both"/>
      </w:pPr>
      <w:r>
        <w:t>Po úpravě tribuny zde je uvažováno 310 míst pro sedící diváky a další 100 míst pro stání.</w:t>
      </w:r>
    </w:p>
    <w:p w:rsidR="00BD3846" w:rsidRPr="00353EB5" w:rsidRDefault="00BD3846" w:rsidP="006F6214">
      <w:pPr>
        <w:jc w:val="both"/>
      </w:pPr>
      <w:r>
        <w:t>V rámci nově řešených šaten v objektu SO05 je uvažována kapacita max. 5 osob.</w:t>
      </w:r>
    </w:p>
    <w:p w:rsidR="008B61B1" w:rsidRPr="006F1DAF" w:rsidRDefault="008B61B1" w:rsidP="000A76C8">
      <w:pPr>
        <w:pStyle w:val="Bezmezer"/>
        <w:spacing w:before="240" w:after="120"/>
        <w:jc w:val="both"/>
        <w:rPr>
          <w:b/>
        </w:rPr>
      </w:pPr>
      <w:r w:rsidRPr="006F1DAF">
        <w:rPr>
          <w:b/>
        </w:rPr>
        <w:t>i) základní bilance stavby (potřeby a spotřeby médií a hmot, hospodaření s dešťovou vodou, celkové produkované množství a druhy odpadů a emisí, třída energetické náročnosti budov apod.)</w:t>
      </w:r>
    </w:p>
    <w:p w:rsidR="00305CEA" w:rsidRDefault="00EB1C59" w:rsidP="00EB1C59">
      <w:pPr>
        <w:jc w:val="both"/>
      </w:pPr>
      <w:r w:rsidRPr="00305CEA">
        <w:t>Navrhované stavební úpravy objektu vzhledem ke svému charakteru nebudou mít negativní vliv na životní prostředí.</w:t>
      </w:r>
      <w:r w:rsidR="00305CEA">
        <w:t xml:space="preserve"> Pro ohřev TeV v šatně pro rozhodčí v objektu SO04 bude využit stávající boiler, vytápění bude taktéž řešeno stávajícím způsobem akumulačními kamny. Napojení areálu na veřejnou síť elektro je zachováno stávající, beze změn. Nově je řešeno pouze doplnění osvětlení pro hřiště s umělým povrchem a zajištění zdroje elektro pro ozvučení tribuny</w:t>
      </w:r>
    </w:p>
    <w:p w:rsidR="00305CEA" w:rsidRDefault="00305CEA" w:rsidP="00EB1C59">
      <w:pPr>
        <w:jc w:val="both"/>
        <w:rPr>
          <w:color w:val="FF0000"/>
        </w:rPr>
      </w:pPr>
      <w:r>
        <w:t>Předmětem projektové dokumentace jsou zejména úpravy ploch stávajících sportovišť a umístění ploch pro nová sportoviště.</w:t>
      </w:r>
    </w:p>
    <w:p w:rsidR="00512C45" w:rsidRPr="00305CEA" w:rsidRDefault="00512C45" w:rsidP="006F6214">
      <w:pPr>
        <w:jc w:val="both"/>
      </w:pPr>
    </w:p>
    <w:p w:rsidR="006F6214" w:rsidRPr="00305CEA" w:rsidRDefault="006F6214" w:rsidP="006F6214">
      <w:pPr>
        <w:jc w:val="both"/>
      </w:pPr>
      <w:r w:rsidRPr="00305CEA">
        <w:t>Po dobu stavby budou prováděny ze strany dodavatele veškerá nutná opatření k eliminaci vlivů přechodně zhoršujících životní prostředí. Veškeré prováděné práce a činnosti musí zabezpečit hygienu a ochranu zdraví jak na stavbě, tak i uvnitř objektu. Veškeré zabudované konstrukce a materiály musí vyhovovat z hlediska hygieny a ochrany zdraví a životního prostředí platné legislativě ČR.</w:t>
      </w:r>
    </w:p>
    <w:p w:rsidR="006F6214" w:rsidRPr="00305CEA" w:rsidRDefault="006F6214" w:rsidP="006F6214">
      <w:pPr>
        <w:jc w:val="both"/>
      </w:pPr>
      <w:r w:rsidRPr="00305CEA">
        <w:tab/>
      </w:r>
    </w:p>
    <w:p w:rsidR="006F6214" w:rsidRPr="00305CEA" w:rsidRDefault="006F6214" w:rsidP="006F6214">
      <w:pPr>
        <w:jc w:val="both"/>
        <w:rPr>
          <w:rFonts w:cstheme="minorHAnsi"/>
        </w:rPr>
      </w:pPr>
      <w:r w:rsidRPr="00305CEA">
        <w:rPr>
          <w:rFonts w:cstheme="minorHAnsi"/>
        </w:rPr>
        <w:t xml:space="preserve">Provoz </w:t>
      </w:r>
      <w:r w:rsidR="00305CEA" w:rsidRPr="00305CEA">
        <w:rPr>
          <w:rFonts w:cstheme="minorHAnsi"/>
        </w:rPr>
        <w:t>areálu bude po dokončení navržených stavebních úprav a modernizace zachován stávající</w:t>
      </w:r>
      <w:r w:rsidR="003D7554" w:rsidRPr="00305CEA">
        <w:rPr>
          <w:rFonts w:cstheme="minorHAnsi"/>
        </w:rPr>
        <w:t>, bez</w:t>
      </w:r>
      <w:r w:rsidRPr="00305CEA">
        <w:rPr>
          <w:rFonts w:cstheme="minorHAnsi"/>
        </w:rPr>
        <w:t xml:space="preserve"> negativní</w:t>
      </w:r>
      <w:r w:rsidR="003D7554" w:rsidRPr="00305CEA">
        <w:rPr>
          <w:rFonts w:cstheme="minorHAnsi"/>
        </w:rPr>
        <w:t>ho</w:t>
      </w:r>
      <w:r w:rsidRPr="00305CEA">
        <w:rPr>
          <w:rFonts w:cstheme="minorHAnsi"/>
        </w:rPr>
        <w:t xml:space="preserve"> vliv</w:t>
      </w:r>
      <w:r w:rsidR="003D7554" w:rsidRPr="00305CEA">
        <w:rPr>
          <w:rFonts w:cstheme="minorHAnsi"/>
        </w:rPr>
        <w:t>u</w:t>
      </w:r>
      <w:r w:rsidRPr="00305CEA">
        <w:rPr>
          <w:rFonts w:cstheme="minorHAnsi"/>
        </w:rPr>
        <w:t xml:space="preserve"> na okolní zástavbu a životní prostředí.</w:t>
      </w:r>
      <w:r w:rsidRPr="009A3615">
        <w:rPr>
          <w:rFonts w:cstheme="minorHAnsi"/>
          <w:color w:val="FF0000"/>
        </w:rPr>
        <w:t xml:space="preserve"> </w:t>
      </w:r>
      <w:r w:rsidRPr="00305CEA">
        <w:rPr>
          <w:rFonts w:cstheme="minorHAnsi"/>
        </w:rPr>
        <w:t>Vzhledem k charakteru stavby bude</w:t>
      </w:r>
      <w:r w:rsidR="003D7554" w:rsidRPr="00305CEA">
        <w:rPr>
          <w:rFonts w:cstheme="minorHAnsi"/>
        </w:rPr>
        <w:t xml:space="preserve"> při provozu</w:t>
      </w:r>
      <w:r w:rsidRPr="00305CEA">
        <w:rPr>
          <w:rFonts w:cstheme="minorHAnsi"/>
        </w:rPr>
        <w:t xml:space="preserve"> vznikat pouze běžný komunální odpad,</w:t>
      </w:r>
      <w:r w:rsidRPr="009A3615">
        <w:rPr>
          <w:rFonts w:cstheme="minorHAnsi"/>
          <w:color w:val="FF0000"/>
        </w:rPr>
        <w:t xml:space="preserve"> </w:t>
      </w:r>
      <w:r w:rsidRPr="00305CEA">
        <w:rPr>
          <w:rFonts w:cstheme="minorHAnsi"/>
        </w:rPr>
        <w:t xml:space="preserve">který bude individuálně skladován v odpadové nádobě TDO u plotu a dle rozpisu svážen odbornou firmou. </w:t>
      </w:r>
    </w:p>
    <w:p w:rsidR="006F6214" w:rsidRPr="009A3615" w:rsidRDefault="006F6214" w:rsidP="006F6214">
      <w:pPr>
        <w:jc w:val="both"/>
        <w:rPr>
          <w:color w:val="FF0000"/>
        </w:rPr>
      </w:pPr>
    </w:p>
    <w:p w:rsidR="006F6214" w:rsidRPr="00305CEA" w:rsidRDefault="006F6214" w:rsidP="006F6214">
      <w:pPr>
        <w:pStyle w:val="Zkladntextodsazen"/>
        <w:ind w:left="0"/>
      </w:pPr>
      <w:r w:rsidRPr="00305CEA">
        <w:rPr>
          <w:sz w:val="20"/>
        </w:rPr>
        <w:t xml:space="preserve">Odpady: při provozu </w:t>
      </w:r>
      <w:r w:rsidR="00305CEA" w:rsidRPr="00305CEA">
        <w:rPr>
          <w:sz w:val="20"/>
        </w:rPr>
        <w:t>areálu</w:t>
      </w:r>
      <w:r w:rsidRPr="00305CEA">
        <w:rPr>
          <w:sz w:val="20"/>
        </w:rPr>
        <w:t xml:space="preserve"> se očekává vznik těchto druhů odpadů</w:t>
      </w:r>
      <w:r w:rsidRPr="00305CEA">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2"/>
        <w:gridCol w:w="3565"/>
        <w:gridCol w:w="8"/>
        <w:gridCol w:w="2552"/>
        <w:gridCol w:w="1984"/>
      </w:tblGrid>
      <w:tr w:rsidR="00305CEA" w:rsidRPr="00305CEA" w:rsidTr="004B5C13">
        <w:trPr>
          <w:trHeight w:val="421"/>
        </w:trPr>
        <w:tc>
          <w:tcPr>
            <w:tcW w:w="1672" w:type="dxa"/>
            <w:tcBorders>
              <w:bottom w:val="thinThickSmallGap" w:sz="24" w:space="0" w:color="auto"/>
            </w:tcBorders>
            <w:vAlign w:val="center"/>
          </w:tcPr>
          <w:p w:rsidR="006F6214" w:rsidRPr="00305CEA" w:rsidRDefault="006F6214" w:rsidP="004B5C13">
            <w:pPr>
              <w:pStyle w:val="Zkladntext2"/>
              <w:spacing w:line="276" w:lineRule="auto"/>
            </w:pPr>
            <w:r w:rsidRPr="00305CEA">
              <w:t>Číslo</w:t>
            </w:r>
          </w:p>
        </w:tc>
        <w:tc>
          <w:tcPr>
            <w:tcW w:w="3573" w:type="dxa"/>
            <w:gridSpan w:val="2"/>
            <w:tcBorders>
              <w:bottom w:val="thinThickSmallGap" w:sz="24" w:space="0" w:color="auto"/>
            </w:tcBorders>
            <w:vAlign w:val="center"/>
          </w:tcPr>
          <w:p w:rsidR="006F6214" w:rsidRPr="00305CEA" w:rsidRDefault="006F6214" w:rsidP="004B5C13">
            <w:pPr>
              <w:pStyle w:val="Zkladntext2"/>
              <w:spacing w:line="276" w:lineRule="auto"/>
            </w:pPr>
            <w:r w:rsidRPr="00305CEA">
              <w:t>Název</w:t>
            </w:r>
          </w:p>
        </w:tc>
        <w:tc>
          <w:tcPr>
            <w:tcW w:w="2552" w:type="dxa"/>
            <w:tcBorders>
              <w:bottom w:val="thinThickSmallGap" w:sz="24" w:space="0" w:color="auto"/>
            </w:tcBorders>
            <w:vAlign w:val="center"/>
          </w:tcPr>
          <w:p w:rsidR="006F6214" w:rsidRPr="00305CEA" w:rsidRDefault="006F6214" w:rsidP="004B5C13">
            <w:pPr>
              <w:pStyle w:val="Zkladntext2"/>
              <w:spacing w:line="276" w:lineRule="auto"/>
            </w:pPr>
            <w:r w:rsidRPr="00305CEA">
              <w:t>Původ</w:t>
            </w:r>
          </w:p>
        </w:tc>
        <w:tc>
          <w:tcPr>
            <w:tcW w:w="1984" w:type="dxa"/>
            <w:tcBorders>
              <w:bottom w:val="thinThickSmallGap" w:sz="24" w:space="0" w:color="auto"/>
            </w:tcBorders>
            <w:vAlign w:val="center"/>
          </w:tcPr>
          <w:p w:rsidR="006F6214" w:rsidRPr="00305CEA" w:rsidRDefault="006F6214" w:rsidP="004B5C13">
            <w:pPr>
              <w:pStyle w:val="Zkladntext2"/>
              <w:spacing w:line="276" w:lineRule="auto"/>
            </w:pPr>
            <w:r w:rsidRPr="00305CEA">
              <w:t>Kategorie</w:t>
            </w:r>
          </w:p>
        </w:tc>
      </w:tr>
      <w:tr w:rsidR="00305CEA" w:rsidRPr="00305CEA" w:rsidTr="004B5C13">
        <w:trPr>
          <w:trHeight w:val="491"/>
        </w:trPr>
        <w:tc>
          <w:tcPr>
            <w:tcW w:w="1672" w:type="dxa"/>
            <w:vAlign w:val="center"/>
          </w:tcPr>
          <w:p w:rsidR="006F6214" w:rsidRPr="00305CEA" w:rsidRDefault="006F6214" w:rsidP="004B5C13">
            <w:pPr>
              <w:jc w:val="both"/>
            </w:pPr>
            <w:r w:rsidRPr="00305CEA">
              <w:t>200301</w:t>
            </w:r>
          </w:p>
        </w:tc>
        <w:tc>
          <w:tcPr>
            <w:tcW w:w="3565" w:type="dxa"/>
            <w:vAlign w:val="center"/>
          </w:tcPr>
          <w:p w:rsidR="006F6214" w:rsidRPr="00305CEA" w:rsidRDefault="006F6214" w:rsidP="00613506">
            <w:pPr>
              <w:ind w:firstLine="0"/>
              <w:jc w:val="both"/>
            </w:pPr>
            <w:r w:rsidRPr="00305CEA">
              <w:t>Směsný komunální odpad</w:t>
            </w:r>
          </w:p>
        </w:tc>
        <w:tc>
          <w:tcPr>
            <w:tcW w:w="2560" w:type="dxa"/>
            <w:gridSpan w:val="2"/>
            <w:vAlign w:val="center"/>
          </w:tcPr>
          <w:p w:rsidR="006F6214" w:rsidRPr="00305CEA" w:rsidRDefault="006F6214" w:rsidP="004B5C13">
            <w:pPr>
              <w:jc w:val="both"/>
            </w:pPr>
            <w:r w:rsidRPr="00305CEA">
              <w:t>provoz objektů</w:t>
            </w:r>
          </w:p>
        </w:tc>
        <w:tc>
          <w:tcPr>
            <w:tcW w:w="1984" w:type="dxa"/>
            <w:vAlign w:val="center"/>
          </w:tcPr>
          <w:p w:rsidR="006F6214" w:rsidRPr="00305CEA" w:rsidRDefault="006F6214" w:rsidP="004B5C13">
            <w:pPr>
              <w:jc w:val="both"/>
            </w:pPr>
            <w:r w:rsidRPr="00305CEA">
              <w:t>O</w:t>
            </w:r>
          </w:p>
        </w:tc>
      </w:tr>
      <w:tr w:rsidR="00305CEA" w:rsidRPr="00305CEA" w:rsidTr="004B5C13">
        <w:trPr>
          <w:trHeight w:val="492"/>
        </w:trPr>
        <w:tc>
          <w:tcPr>
            <w:tcW w:w="1672" w:type="dxa"/>
            <w:tcBorders>
              <w:left w:val="single" w:sz="4" w:space="0" w:color="auto"/>
            </w:tcBorders>
            <w:vAlign w:val="center"/>
          </w:tcPr>
          <w:p w:rsidR="006F6214" w:rsidRPr="00305CEA" w:rsidRDefault="006F6214" w:rsidP="004B5C13">
            <w:pPr>
              <w:jc w:val="both"/>
            </w:pPr>
            <w:r w:rsidRPr="00305CEA">
              <w:t>200121</w:t>
            </w:r>
          </w:p>
        </w:tc>
        <w:tc>
          <w:tcPr>
            <w:tcW w:w="3565" w:type="dxa"/>
            <w:vAlign w:val="center"/>
          </w:tcPr>
          <w:p w:rsidR="006F6214" w:rsidRPr="00305CEA" w:rsidRDefault="006F6214" w:rsidP="00613506">
            <w:pPr>
              <w:ind w:firstLine="0"/>
              <w:jc w:val="both"/>
            </w:pPr>
            <w:r w:rsidRPr="00305CEA">
              <w:t>Zářivka</w:t>
            </w:r>
          </w:p>
        </w:tc>
        <w:tc>
          <w:tcPr>
            <w:tcW w:w="2560" w:type="dxa"/>
            <w:gridSpan w:val="2"/>
            <w:vAlign w:val="center"/>
          </w:tcPr>
          <w:p w:rsidR="006F6214" w:rsidRPr="00305CEA" w:rsidRDefault="006F6214" w:rsidP="004B5C13">
            <w:pPr>
              <w:jc w:val="both"/>
            </w:pPr>
            <w:r w:rsidRPr="00305CEA">
              <w:t>provoz objektů</w:t>
            </w:r>
          </w:p>
        </w:tc>
        <w:tc>
          <w:tcPr>
            <w:tcW w:w="1984" w:type="dxa"/>
            <w:vAlign w:val="center"/>
          </w:tcPr>
          <w:p w:rsidR="006F6214" w:rsidRPr="00305CEA" w:rsidRDefault="006F6214" w:rsidP="004B5C13">
            <w:pPr>
              <w:jc w:val="both"/>
            </w:pPr>
            <w:r w:rsidRPr="00305CEA">
              <w:t>N</w:t>
            </w:r>
          </w:p>
        </w:tc>
      </w:tr>
      <w:tr w:rsidR="00305CEA" w:rsidRPr="00305CEA" w:rsidTr="004B5C13">
        <w:trPr>
          <w:trHeight w:val="492"/>
        </w:trPr>
        <w:tc>
          <w:tcPr>
            <w:tcW w:w="1672" w:type="dxa"/>
            <w:tcBorders>
              <w:left w:val="single" w:sz="4" w:space="0" w:color="auto"/>
              <w:bottom w:val="single" w:sz="4" w:space="0" w:color="auto"/>
            </w:tcBorders>
            <w:vAlign w:val="center"/>
          </w:tcPr>
          <w:p w:rsidR="006F6214" w:rsidRPr="00305CEA" w:rsidRDefault="006F6214" w:rsidP="004B5C13">
            <w:pPr>
              <w:jc w:val="both"/>
            </w:pPr>
            <w:r w:rsidRPr="00305CEA">
              <w:t>200101</w:t>
            </w:r>
          </w:p>
        </w:tc>
        <w:tc>
          <w:tcPr>
            <w:tcW w:w="3565" w:type="dxa"/>
            <w:tcBorders>
              <w:bottom w:val="single" w:sz="4" w:space="0" w:color="auto"/>
            </w:tcBorders>
            <w:vAlign w:val="center"/>
          </w:tcPr>
          <w:p w:rsidR="006F6214" w:rsidRPr="00305CEA" w:rsidRDefault="006F6214" w:rsidP="004B5C13">
            <w:pPr>
              <w:pStyle w:val="Zkladntextodsazen"/>
              <w:ind w:left="1418" w:hanging="1418"/>
            </w:pPr>
            <w:r w:rsidRPr="00305CEA">
              <w:t>Papír a lepenka</w:t>
            </w:r>
          </w:p>
        </w:tc>
        <w:tc>
          <w:tcPr>
            <w:tcW w:w="2560" w:type="dxa"/>
            <w:gridSpan w:val="2"/>
            <w:tcBorders>
              <w:bottom w:val="single" w:sz="4" w:space="0" w:color="auto"/>
            </w:tcBorders>
            <w:vAlign w:val="center"/>
          </w:tcPr>
          <w:p w:rsidR="006F6214" w:rsidRPr="00305CEA" w:rsidRDefault="006F6214" w:rsidP="004B5C13">
            <w:pPr>
              <w:jc w:val="both"/>
            </w:pPr>
            <w:r w:rsidRPr="00305CEA">
              <w:t>provoz objektů</w:t>
            </w:r>
          </w:p>
        </w:tc>
        <w:tc>
          <w:tcPr>
            <w:tcW w:w="1984" w:type="dxa"/>
            <w:tcBorders>
              <w:bottom w:val="single" w:sz="4" w:space="0" w:color="auto"/>
            </w:tcBorders>
            <w:vAlign w:val="center"/>
          </w:tcPr>
          <w:p w:rsidR="006F6214" w:rsidRPr="00305CEA" w:rsidRDefault="006F6214" w:rsidP="004B5C13">
            <w:pPr>
              <w:jc w:val="both"/>
            </w:pPr>
            <w:r w:rsidRPr="00305CEA">
              <w:t>O</w:t>
            </w:r>
          </w:p>
        </w:tc>
      </w:tr>
      <w:tr w:rsidR="00305CEA" w:rsidRPr="00305CEA" w:rsidTr="004B5C13">
        <w:trPr>
          <w:trHeight w:val="492"/>
        </w:trPr>
        <w:tc>
          <w:tcPr>
            <w:tcW w:w="1672" w:type="dxa"/>
            <w:tcBorders>
              <w:left w:val="single" w:sz="4" w:space="0" w:color="auto"/>
              <w:bottom w:val="single" w:sz="4" w:space="0" w:color="auto"/>
            </w:tcBorders>
            <w:vAlign w:val="center"/>
          </w:tcPr>
          <w:p w:rsidR="006F6214" w:rsidRPr="00305CEA" w:rsidRDefault="006F6214" w:rsidP="004B5C13">
            <w:pPr>
              <w:jc w:val="both"/>
            </w:pPr>
            <w:r w:rsidRPr="00305CEA">
              <w:lastRenderedPageBreak/>
              <w:t>200139</w:t>
            </w:r>
          </w:p>
        </w:tc>
        <w:tc>
          <w:tcPr>
            <w:tcW w:w="3565" w:type="dxa"/>
            <w:tcBorders>
              <w:bottom w:val="single" w:sz="4" w:space="0" w:color="auto"/>
            </w:tcBorders>
            <w:vAlign w:val="center"/>
          </w:tcPr>
          <w:p w:rsidR="006F6214" w:rsidRPr="00305CEA" w:rsidRDefault="006F6214" w:rsidP="004B5C13">
            <w:pPr>
              <w:pStyle w:val="Textkomente"/>
              <w:spacing w:before="0" w:after="0" w:line="276" w:lineRule="auto"/>
              <w:ind w:left="1418" w:hanging="1418"/>
              <w:rPr>
                <w:rFonts w:asciiTheme="minorHAnsi" w:hAnsiTheme="minorHAnsi"/>
                <w:sz w:val="22"/>
                <w:szCs w:val="22"/>
              </w:rPr>
            </w:pPr>
            <w:r w:rsidRPr="00305CEA">
              <w:rPr>
                <w:rFonts w:asciiTheme="minorHAnsi" w:hAnsiTheme="minorHAnsi"/>
                <w:sz w:val="22"/>
                <w:szCs w:val="22"/>
              </w:rPr>
              <w:t>Plasty</w:t>
            </w:r>
          </w:p>
        </w:tc>
        <w:tc>
          <w:tcPr>
            <w:tcW w:w="2560" w:type="dxa"/>
            <w:gridSpan w:val="2"/>
            <w:tcBorders>
              <w:bottom w:val="single" w:sz="4" w:space="0" w:color="auto"/>
            </w:tcBorders>
            <w:vAlign w:val="center"/>
          </w:tcPr>
          <w:p w:rsidR="006F6214" w:rsidRPr="00305CEA" w:rsidRDefault="006F6214" w:rsidP="004B5C13">
            <w:pPr>
              <w:jc w:val="both"/>
            </w:pPr>
            <w:r w:rsidRPr="00305CEA">
              <w:t>provoz objektů</w:t>
            </w:r>
          </w:p>
        </w:tc>
        <w:tc>
          <w:tcPr>
            <w:tcW w:w="1984" w:type="dxa"/>
            <w:tcBorders>
              <w:bottom w:val="single" w:sz="4" w:space="0" w:color="auto"/>
            </w:tcBorders>
            <w:vAlign w:val="center"/>
          </w:tcPr>
          <w:p w:rsidR="006F6214" w:rsidRPr="00305CEA" w:rsidRDefault="006F6214" w:rsidP="004B5C13">
            <w:pPr>
              <w:jc w:val="both"/>
            </w:pPr>
            <w:r w:rsidRPr="00305CEA">
              <w:t>O</w:t>
            </w:r>
          </w:p>
        </w:tc>
      </w:tr>
    </w:tbl>
    <w:p w:rsidR="00305CEA" w:rsidRPr="00305CEA" w:rsidRDefault="003D7554" w:rsidP="006F6214">
      <w:pPr>
        <w:jc w:val="both"/>
      </w:pPr>
      <w:r w:rsidRPr="00305CEA">
        <w:t>Likvidace dešťových vod z</w:t>
      </w:r>
      <w:r w:rsidR="00305CEA" w:rsidRPr="00305CEA">
        <w:t> řešených zpevněných nepropustných ploch bude řešena jejich svedením do vsakovacích objektů, které jsou na pozemku stavebníka nově umisťovány.</w:t>
      </w:r>
      <w:r w:rsidRPr="00305CEA">
        <w:t xml:space="preserve"> </w:t>
      </w:r>
    </w:p>
    <w:p w:rsidR="008B61B1" w:rsidRPr="009A3615" w:rsidRDefault="008B61B1" w:rsidP="000A76C8">
      <w:pPr>
        <w:pStyle w:val="Bezmezer"/>
        <w:spacing w:before="240" w:after="120"/>
        <w:jc w:val="both"/>
        <w:rPr>
          <w:b/>
        </w:rPr>
      </w:pPr>
      <w:r w:rsidRPr="009A3615">
        <w:rPr>
          <w:b/>
        </w:rPr>
        <w:t>j) základní předpoklady výstavby (časové údaje o realizaci stavby, členění na etapy)</w:t>
      </w:r>
    </w:p>
    <w:p w:rsidR="008B61B1" w:rsidRPr="009A3615" w:rsidRDefault="008B61B1" w:rsidP="000A76C8">
      <w:pPr>
        <w:jc w:val="both"/>
      </w:pPr>
      <w:r w:rsidRPr="009A3615">
        <w:t>Předpokládané zahájen</w:t>
      </w:r>
      <w:r w:rsidR="00FC410C" w:rsidRPr="009A3615">
        <w:t>í realizace stavby</w:t>
      </w:r>
      <w:r w:rsidR="00FC410C" w:rsidRPr="009A3615">
        <w:tab/>
      </w:r>
      <w:r w:rsidR="00FC410C" w:rsidRPr="009A3615">
        <w:tab/>
      </w:r>
      <w:r w:rsidR="00FC410C" w:rsidRPr="009A3615">
        <w:tab/>
      </w:r>
      <w:r w:rsidR="00FC410C" w:rsidRPr="009A3615">
        <w:tab/>
      </w:r>
      <w:r w:rsidR="00FC410C" w:rsidRPr="009A3615">
        <w:tab/>
      </w:r>
      <w:r w:rsidR="00512C45" w:rsidRPr="009A3615">
        <w:t>léto</w:t>
      </w:r>
      <w:r w:rsidR="00985870" w:rsidRPr="009A3615">
        <w:t xml:space="preserve"> 2017</w:t>
      </w:r>
    </w:p>
    <w:p w:rsidR="008B61B1" w:rsidRPr="009A3615" w:rsidRDefault="008B61B1" w:rsidP="000A76C8">
      <w:pPr>
        <w:jc w:val="both"/>
      </w:pPr>
      <w:r w:rsidRPr="009A3615">
        <w:t>Předpokládané</w:t>
      </w:r>
      <w:r w:rsidR="00FC410C" w:rsidRPr="009A3615">
        <w:t xml:space="preserve"> dokončení stavby</w:t>
      </w:r>
      <w:r w:rsidR="00FC410C" w:rsidRPr="009A3615">
        <w:tab/>
      </w:r>
      <w:r w:rsidR="00FC410C" w:rsidRPr="009A3615">
        <w:tab/>
      </w:r>
      <w:r w:rsidR="00FC410C" w:rsidRPr="009A3615">
        <w:tab/>
      </w:r>
      <w:r w:rsidR="00FC410C" w:rsidRPr="009A3615">
        <w:tab/>
      </w:r>
      <w:r w:rsidR="00FC410C" w:rsidRPr="009A3615">
        <w:tab/>
      </w:r>
      <w:r w:rsidR="00FC410C" w:rsidRPr="009A3615">
        <w:tab/>
      </w:r>
      <w:r w:rsidR="00512C45" w:rsidRPr="009A3615">
        <w:t>léto</w:t>
      </w:r>
      <w:r w:rsidR="00985870" w:rsidRPr="009A3615">
        <w:t xml:space="preserve"> 2019</w:t>
      </w:r>
    </w:p>
    <w:p w:rsidR="0023757C" w:rsidRPr="0021350A" w:rsidRDefault="008B61B1" w:rsidP="000A76C8">
      <w:pPr>
        <w:pStyle w:val="Bezmezer"/>
        <w:spacing w:before="240" w:after="120"/>
        <w:jc w:val="both"/>
        <w:rPr>
          <w:b/>
        </w:rPr>
      </w:pPr>
      <w:r w:rsidRPr="0021350A">
        <w:rPr>
          <w:b/>
        </w:rPr>
        <w:t>k) orientační náklady stavby.</w:t>
      </w:r>
    </w:p>
    <w:p w:rsidR="008B61B1" w:rsidRDefault="008B61B1" w:rsidP="000A76C8">
      <w:pPr>
        <w:jc w:val="both"/>
        <w:rPr>
          <w:rFonts w:cstheme="minorHAnsi"/>
        </w:rPr>
      </w:pPr>
      <w:r w:rsidRPr="0021350A">
        <w:rPr>
          <w:rFonts w:cstheme="minorHAnsi"/>
        </w:rPr>
        <w:t>Předpokládaný náklad stavby</w:t>
      </w:r>
      <w:r w:rsidRPr="0021350A">
        <w:rPr>
          <w:rFonts w:cstheme="minorHAnsi"/>
        </w:rPr>
        <w:tab/>
      </w:r>
      <w:r w:rsidRPr="0021350A">
        <w:rPr>
          <w:rFonts w:cstheme="minorHAnsi"/>
        </w:rPr>
        <w:tab/>
      </w:r>
      <w:r w:rsidRPr="0021350A">
        <w:rPr>
          <w:rFonts w:cstheme="minorHAnsi"/>
        </w:rPr>
        <w:tab/>
      </w:r>
      <w:r w:rsidRPr="0021350A">
        <w:rPr>
          <w:rFonts w:cstheme="minorHAnsi"/>
        </w:rPr>
        <w:tab/>
      </w:r>
      <w:r w:rsidRPr="0021350A">
        <w:rPr>
          <w:rFonts w:cstheme="minorHAnsi"/>
        </w:rPr>
        <w:tab/>
      </w:r>
      <w:r w:rsidRPr="0021350A">
        <w:rPr>
          <w:rFonts w:cstheme="minorHAnsi"/>
        </w:rPr>
        <w:tab/>
      </w:r>
      <w:r w:rsidR="0021350A" w:rsidRPr="0021350A">
        <w:rPr>
          <w:rFonts w:cstheme="minorHAnsi"/>
        </w:rPr>
        <w:t>17 125 000</w:t>
      </w:r>
      <w:r w:rsidRPr="0021350A">
        <w:rPr>
          <w:rFonts w:cstheme="minorHAnsi"/>
        </w:rPr>
        <w:t>,- Kč</w:t>
      </w:r>
      <w:r w:rsidR="0021350A" w:rsidRPr="0021350A">
        <w:rPr>
          <w:rFonts w:cstheme="minorHAnsi"/>
        </w:rPr>
        <w:t xml:space="preserve"> bez DPH</w:t>
      </w:r>
      <w:r w:rsidRPr="0021350A">
        <w:rPr>
          <w:rFonts w:cstheme="minorHAnsi"/>
        </w:rPr>
        <w:t>.</w:t>
      </w:r>
    </w:p>
    <w:p w:rsidR="00022971" w:rsidRDefault="00022971" w:rsidP="000A76C8">
      <w:pPr>
        <w:jc w:val="both"/>
        <w:rPr>
          <w:rFonts w:cstheme="minorHAnsi"/>
        </w:rPr>
      </w:pPr>
    </w:p>
    <w:p w:rsidR="00022971" w:rsidRDefault="00022971" w:rsidP="00022971">
      <w:pPr>
        <w:pStyle w:val="Nadpis1"/>
        <w:spacing w:before="360" w:after="240"/>
        <w:jc w:val="both"/>
        <w:rPr>
          <w:caps/>
        </w:rPr>
      </w:pPr>
      <w:bookmarkStart w:id="8" w:name="_Toc477868144"/>
      <w:r>
        <w:rPr>
          <w:caps/>
        </w:rPr>
        <w:t xml:space="preserve">A.5 </w:t>
      </w:r>
      <w:r w:rsidRPr="00022971">
        <w:rPr>
          <w:caps/>
        </w:rPr>
        <w:t>Členění stavby</w:t>
      </w:r>
      <w:r>
        <w:rPr>
          <w:caps/>
        </w:rPr>
        <w:t xml:space="preserve"> NA OBJEKTY A TECHNICKÁ A TECHNOLOGICKÁ ZAŘÍZENÍ</w:t>
      </w:r>
      <w:bookmarkEnd w:id="8"/>
    </w:p>
    <w:p w:rsidR="00ED1D54" w:rsidRDefault="00ED1D54" w:rsidP="00ED1D54">
      <w:pPr>
        <w:spacing w:before="120" w:after="60"/>
        <w:jc w:val="both"/>
        <w:rPr>
          <w:rFonts w:ascii="Century Gothic" w:hAnsi="Century Gothic"/>
          <w:b/>
        </w:rPr>
      </w:pPr>
      <w:r>
        <w:rPr>
          <w:rFonts w:ascii="Century Gothic" w:hAnsi="Century Gothic"/>
          <w:b/>
        </w:rPr>
        <w:t>SO01 – Atletický ovál</w:t>
      </w:r>
    </w:p>
    <w:p w:rsidR="00ED1D54" w:rsidRDefault="00ED1D54" w:rsidP="00ED1D54">
      <w:pPr>
        <w:spacing w:before="120" w:after="60"/>
        <w:jc w:val="both"/>
        <w:rPr>
          <w:rFonts w:ascii="Century Gothic" w:hAnsi="Century Gothic"/>
          <w:b/>
        </w:rPr>
      </w:pPr>
      <w:r>
        <w:rPr>
          <w:rFonts w:ascii="Century Gothic" w:hAnsi="Century Gothic"/>
          <w:b/>
        </w:rPr>
        <w:t>SO02 – Fotbalové hřiště</w:t>
      </w:r>
    </w:p>
    <w:p w:rsidR="00ED1D54" w:rsidRDefault="00ED1D54" w:rsidP="00ED1D54">
      <w:pPr>
        <w:spacing w:before="120" w:after="60"/>
        <w:jc w:val="both"/>
        <w:rPr>
          <w:rFonts w:ascii="Century Gothic" w:hAnsi="Century Gothic"/>
          <w:b/>
        </w:rPr>
      </w:pPr>
      <w:r>
        <w:rPr>
          <w:rFonts w:ascii="Century Gothic" w:hAnsi="Century Gothic"/>
          <w:b/>
        </w:rPr>
        <w:t>SO03 – Hřiště s umělým povrchem</w:t>
      </w:r>
    </w:p>
    <w:p w:rsidR="00ED1D54" w:rsidRDefault="00ED1D54" w:rsidP="00ED1D54">
      <w:pPr>
        <w:spacing w:before="120" w:after="60"/>
        <w:jc w:val="both"/>
        <w:rPr>
          <w:rFonts w:ascii="Century Gothic" w:hAnsi="Century Gothic"/>
          <w:b/>
        </w:rPr>
      </w:pPr>
      <w:r>
        <w:rPr>
          <w:rFonts w:ascii="Century Gothic" w:hAnsi="Century Gothic"/>
          <w:b/>
        </w:rPr>
        <w:t>SO04 – Obnova tribuny</w:t>
      </w:r>
    </w:p>
    <w:p w:rsidR="00ED1D54" w:rsidRDefault="00ED1D54" w:rsidP="00ED1D54">
      <w:pPr>
        <w:spacing w:before="120" w:after="60"/>
        <w:jc w:val="both"/>
        <w:rPr>
          <w:rFonts w:ascii="Century Gothic" w:hAnsi="Century Gothic"/>
          <w:b/>
        </w:rPr>
      </w:pPr>
      <w:r>
        <w:rPr>
          <w:rFonts w:ascii="Century Gothic" w:hAnsi="Century Gothic"/>
          <w:b/>
        </w:rPr>
        <w:t>SO05 – Objekt zázemí a šaten</w:t>
      </w:r>
    </w:p>
    <w:p w:rsidR="00ED1D54" w:rsidRDefault="00ED1D54" w:rsidP="00ED1D54">
      <w:pPr>
        <w:spacing w:before="120" w:after="60"/>
        <w:jc w:val="both"/>
        <w:rPr>
          <w:rFonts w:ascii="Century Gothic" w:hAnsi="Century Gothic"/>
          <w:b/>
        </w:rPr>
      </w:pPr>
      <w:r>
        <w:rPr>
          <w:rFonts w:ascii="Century Gothic" w:hAnsi="Century Gothic"/>
          <w:b/>
        </w:rPr>
        <w:t>SO06 – Skatepark a horolezecká stěna</w:t>
      </w:r>
    </w:p>
    <w:p w:rsidR="00ED1D54" w:rsidRDefault="00ED1D54" w:rsidP="00ED1D54">
      <w:pPr>
        <w:spacing w:before="120" w:after="60"/>
        <w:jc w:val="both"/>
        <w:rPr>
          <w:rFonts w:ascii="Century Gothic" w:hAnsi="Century Gothic"/>
          <w:b/>
        </w:rPr>
      </w:pPr>
      <w:r>
        <w:rPr>
          <w:rFonts w:ascii="Century Gothic" w:hAnsi="Century Gothic"/>
          <w:b/>
        </w:rPr>
        <w:t>SO07 – Vnitřní oplocení a ohrazení</w:t>
      </w:r>
    </w:p>
    <w:p w:rsidR="00ED1D54" w:rsidRDefault="00ED1D54" w:rsidP="00ED1D54">
      <w:pPr>
        <w:spacing w:before="120" w:after="60"/>
        <w:jc w:val="both"/>
        <w:rPr>
          <w:rFonts w:ascii="Century Gothic" w:hAnsi="Century Gothic"/>
          <w:b/>
        </w:rPr>
      </w:pPr>
      <w:r>
        <w:rPr>
          <w:rFonts w:ascii="Century Gothic" w:hAnsi="Century Gothic"/>
          <w:b/>
        </w:rPr>
        <w:t>SO08 – Vstupní objekty</w:t>
      </w:r>
    </w:p>
    <w:p w:rsidR="00ED1D54" w:rsidRDefault="00ED1D54" w:rsidP="00ED1D54">
      <w:pPr>
        <w:spacing w:before="120" w:after="60"/>
        <w:jc w:val="both"/>
        <w:rPr>
          <w:rFonts w:ascii="Century Gothic" w:hAnsi="Century Gothic"/>
          <w:b/>
        </w:rPr>
      </w:pPr>
      <w:r>
        <w:rPr>
          <w:rFonts w:ascii="Century Gothic" w:hAnsi="Century Gothic"/>
          <w:b/>
        </w:rPr>
        <w:t>SO09 – Vnější oplocení</w:t>
      </w:r>
    </w:p>
    <w:p w:rsidR="00ED1D54" w:rsidRDefault="00ED1D54" w:rsidP="00ED1D54">
      <w:pPr>
        <w:spacing w:before="120" w:after="60"/>
        <w:jc w:val="both"/>
        <w:rPr>
          <w:rFonts w:ascii="Century Gothic" w:hAnsi="Century Gothic"/>
          <w:b/>
        </w:rPr>
      </w:pPr>
      <w:r>
        <w:rPr>
          <w:rFonts w:ascii="Century Gothic" w:hAnsi="Century Gothic"/>
          <w:b/>
        </w:rPr>
        <w:t>SO10 – Zemní práce a obnova zeleně</w:t>
      </w:r>
    </w:p>
    <w:p w:rsidR="00ED1D54" w:rsidRDefault="00ED1D54" w:rsidP="00ED1D54">
      <w:pPr>
        <w:pStyle w:val="Zkladntextodsazen"/>
        <w:spacing w:after="0" w:line="360" w:lineRule="auto"/>
        <w:ind w:left="0"/>
        <w:rPr>
          <w:rFonts w:ascii="Century Gothic" w:hAnsi="Century Gothic"/>
          <w:sz w:val="20"/>
          <w:szCs w:val="20"/>
        </w:rPr>
      </w:pPr>
    </w:p>
    <w:p w:rsidR="00ED1D54" w:rsidRDefault="00ED1D54" w:rsidP="00ED1D54">
      <w:pPr>
        <w:spacing w:before="120" w:after="60"/>
        <w:jc w:val="both"/>
        <w:rPr>
          <w:rFonts w:ascii="Century Gothic" w:hAnsi="Century Gothic"/>
          <w:b/>
        </w:rPr>
      </w:pPr>
      <w:r>
        <w:rPr>
          <w:rFonts w:ascii="Century Gothic" w:hAnsi="Century Gothic"/>
          <w:b/>
        </w:rPr>
        <w:t>IO01 – Areálové osvětlení</w:t>
      </w:r>
    </w:p>
    <w:p w:rsidR="00ED1D54" w:rsidRDefault="00ED1D54" w:rsidP="00ED1D54">
      <w:pPr>
        <w:spacing w:before="120" w:after="60"/>
        <w:jc w:val="both"/>
        <w:rPr>
          <w:rFonts w:ascii="Century Gothic" w:hAnsi="Century Gothic"/>
          <w:b/>
        </w:rPr>
      </w:pPr>
      <w:r>
        <w:rPr>
          <w:rFonts w:ascii="Century Gothic" w:hAnsi="Century Gothic"/>
          <w:b/>
        </w:rPr>
        <w:t>IO02 – Areálové ozvučení</w:t>
      </w:r>
    </w:p>
    <w:p w:rsidR="00ED1D54" w:rsidRDefault="00ED1D54" w:rsidP="00ED1D54">
      <w:pPr>
        <w:spacing w:before="120" w:after="60"/>
        <w:jc w:val="both"/>
        <w:rPr>
          <w:rFonts w:ascii="Century Gothic" w:hAnsi="Century Gothic"/>
          <w:b/>
        </w:rPr>
      </w:pPr>
      <w:r>
        <w:rPr>
          <w:rFonts w:ascii="Century Gothic" w:hAnsi="Century Gothic"/>
          <w:b/>
        </w:rPr>
        <w:t>IO03 – Areálové odvodnění</w:t>
      </w:r>
    </w:p>
    <w:p w:rsidR="00ED1D54" w:rsidRPr="00ED1D54" w:rsidRDefault="00ED1D54" w:rsidP="00ED1D54"/>
    <w:p w:rsidR="0023757C" w:rsidRPr="0021350A" w:rsidRDefault="0023757C" w:rsidP="000A76C8">
      <w:pPr>
        <w:jc w:val="both"/>
      </w:pPr>
    </w:p>
    <w:p w:rsidR="008B61B1" w:rsidRPr="009A3615" w:rsidRDefault="008B61B1" w:rsidP="000A76C8">
      <w:pPr>
        <w:tabs>
          <w:tab w:val="left" w:pos="1575"/>
        </w:tabs>
        <w:jc w:val="both"/>
        <w:rPr>
          <w:rFonts w:cstheme="minorHAnsi"/>
          <w:b/>
          <w:color w:val="FF0000"/>
        </w:rPr>
      </w:pPr>
    </w:p>
    <w:p w:rsidR="005E3B93" w:rsidRPr="009A3615" w:rsidRDefault="005E3B93" w:rsidP="000A76C8">
      <w:pPr>
        <w:tabs>
          <w:tab w:val="left" w:pos="1575"/>
        </w:tabs>
        <w:jc w:val="both"/>
        <w:rPr>
          <w:rFonts w:cstheme="minorHAnsi"/>
          <w:b/>
          <w:color w:val="FF0000"/>
        </w:rPr>
      </w:pPr>
    </w:p>
    <w:p w:rsidR="005E3B93" w:rsidRPr="009A3615" w:rsidRDefault="005E3B93" w:rsidP="000A76C8">
      <w:pPr>
        <w:tabs>
          <w:tab w:val="left" w:pos="1575"/>
        </w:tabs>
        <w:jc w:val="both"/>
        <w:rPr>
          <w:rFonts w:cstheme="minorHAnsi"/>
          <w:b/>
          <w:color w:val="FF0000"/>
        </w:rPr>
      </w:pPr>
    </w:p>
    <w:p w:rsidR="005E3B93" w:rsidRPr="009A3615" w:rsidRDefault="005E3B93" w:rsidP="000A76C8">
      <w:pPr>
        <w:tabs>
          <w:tab w:val="left" w:pos="1575"/>
        </w:tabs>
        <w:jc w:val="both"/>
        <w:rPr>
          <w:rFonts w:cstheme="minorHAnsi"/>
          <w:b/>
          <w:color w:val="FF0000"/>
        </w:rPr>
      </w:pPr>
    </w:p>
    <w:p w:rsidR="005E3B93" w:rsidRPr="009A3615" w:rsidRDefault="005E3B93" w:rsidP="000A76C8">
      <w:pPr>
        <w:tabs>
          <w:tab w:val="left" w:pos="1575"/>
        </w:tabs>
        <w:jc w:val="both"/>
        <w:rPr>
          <w:rFonts w:cstheme="minorHAnsi"/>
          <w:b/>
          <w:color w:val="FF0000"/>
        </w:rPr>
      </w:pPr>
    </w:p>
    <w:p w:rsidR="00D04531" w:rsidRPr="009A3615" w:rsidRDefault="00D04531" w:rsidP="0076518C">
      <w:pPr>
        <w:tabs>
          <w:tab w:val="left" w:pos="1575"/>
        </w:tabs>
        <w:jc w:val="both"/>
        <w:rPr>
          <w:rFonts w:cstheme="minorHAnsi"/>
          <w:b/>
        </w:rPr>
      </w:pPr>
      <w:r w:rsidRPr="009A3615">
        <w:rPr>
          <w:rFonts w:cstheme="minorHAnsi"/>
          <w:b/>
        </w:rPr>
        <w:t xml:space="preserve">V </w:t>
      </w:r>
      <w:r w:rsidR="007C78E6" w:rsidRPr="009A3615">
        <w:rPr>
          <w:rFonts w:cstheme="minorHAnsi"/>
          <w:b/>
        </w:rPr>
        <w:t xml:space="preserve">Hradci Králové </w:t>
      </w:r>
      <w:r w:rsidRPr="009A3615">
        <w:rPr>
          <w:rFonts w:cstheme="minorHAnsi"/>
          <w:b/>
        </w:rPr>
        <w:t>dne</w:t>
      </w:r>
      <w:r w:rsidR="007C78E6" w:rsidRPr="009A3615">
        <w:rPr>
          <w:rFonts w:cstheme="minorHAnsi"/>
          <w:b/>
        </w:rPr>
        <w:t>:</w:t>
      </w:r>
      <w:r w:rsidRPr="009A3615">
        <w:rPr>
          <w:rFonts w:cstheme="minorHAnsi"/>
          <w:b/>
        </w:rPr>
        <w:t xml:space="preserve">  </w:t>
      </w:r>
      <w:r w:rsidR="009A3615" w:rsidRPr="009A3615">
        <w:rPr>
          <w:rFonts w:cstheme="minorHAnsi"/>
          <w:b/>
        </w:rPr>
        <w:t>27. 02. 2017</w:t>
      </w:r>
      <w:r w:rsidRPr="009A3615">
        <w:rPr>
          <w:rFonts w:cstheme="minorHAnsi"/>
          <w:b/>
        </w:rPr>
        <w:tab/>
      </w:r>
      <w:r w:rsidR="009A3615">
        <w:rPr>
          <w:rFonts w:cstheme="minorHAnsi"/>
          <w:b/>
        </w:rPr>
        <w:tab/>
      </w:r>
      <w:r w:rsidR="009A3615">
        <w:rPr>
          <w:rFonts w:cstheme="minorHAnsi"/>
          <w:b/>
        </w:rPr>
        <w:tab/>
      </w:r>
      <w:r w:rsidRPr="009A3615">
        <w:rPr>
          <w:rFonts w:cstheme="minorHAnsi"/>
          <w:b/>
        </w:rPr>
        <w:tab/>
      </w:r>
      <w:r w:rsidRPr="009A3615">
        <w:rPr>
          <w:rFonts w:cstheme="minorHAnsi"/>
          <w:b/>
        </w:rPr>
        <w:tab/>
      </w:r>
      <w:r w:rsidR="00A457EA" w:rsidRPr="009A3615">
        <w:rPr>
          <w:rFonts w:cstheme="minorHAnsi"/>
          <w:b/>
        </w:rPr>
        <w:tab/>
      </w:r>
      <w:r w:rsidRPr="009A3615">
        <w:rPr>
          <w:rFonts w:cstheme="minorHAnsi"/>
          <w:b/>
        </w:rPr>
        <w:t xml:space="preserve">Ing. </w:t>
      </w:r>
      <w:r w:rsidR="0076518C" w:rsidRPr="009A3615">
        <w:rPr>
          <w:rFonts w:cstheme="minorHAnsi"/>
          <w:b/>
        </w:rPr>
        <w:t>Jiří Bartoň</w:t>
      </w:r>
    </w:p>
    <w:p w:rsidR="00F12B9D" w:rsidRPr="009A3615" w:rsidRDefault="00F12B9D">
      <w:pPr>
        <w:tabs>
          <w:tab w:val="left" w:pos="1575"/>
        </w:tabs>
        <w:jc w:val="both"/>
        <w:rPr>
          <w:rFonts w:cstheme="minorHAnsi"/>
          <w:b/>
          <w:color w:val="FF0000"/>
        </w:rPr>
      </w:pPr>
    </w:p>
    <w:sectPr w:rsidR="00F12B9D" w:rsidRPr="009A3615" w:rsidSect="00540F10">
      <w:headerReference w:type="default" r:id="rId10"/>
      <w:footerReference w:type="default" r:id="rId11"/>
      <w:pgSz w:w="11906" w:h="16838"/>
      <w:pgMar w:top="1440" w:right="108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6A1" w:rsidRDefault="00B816A1" w:rsidP="007251E8">
      <w:r>
        <w:separator/>
      </w:r>
    </w:p>
  </w:endnote>
  <w:endnote w:type="continuationSeparator" w:id="0">
    <w:p w:rsidR="00B816A1" w:rsidRDefault="00B816A1" w:rsidP="0072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00317"/>
      <w:docPartObj>
        <w:docPartGallery w:val="Page Numbers (Bottom of Page)"/>
        <w:docPartUnique/>
      </w:docPartObj>
    </w:sdtPr>
    <w:sdtEndPr/>
    <w:sdtContent>
      <w:p w:rsidR="00023634" w:rsidRDefault="00023634">
        <w:pPr>
          <w:pStyle w:val="Zpat"/>
          <w:jc w:val="center"/>
        </w:pPr>
        <w:r>
          <w:fldChar w:fldCharType="begin"/>
        </w:r>
        <w:r>
          <w:instrText xml:space="preserve"> PAGE   \* MERGEFORMAT </w:instrText>
        </w:r>
        <w:r>
          <w:fldChar w:fldCharType="separate"/>
        </w:r>
        <w:r w:rsidR="00BD3846">
          <w:rPr>
            <w:noProof/>
          </w:rPr>
          <w:t>1</w:t>
        </w:r>
        <w:r>
          <w:rPr>
            <w:noProof/>
          </w:rPr>
          <w:fldChar w:fldCharType="end"/>
        </w:r>
      </w:p>
    </w:sdtContent>
  </w:sdt>
  <w:p w:rsidR="00023634" w:rsidRDefault="0002363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6A1" w:rsidRDefault="00B816A1" w:rsidP="007251E8">
      <w:r>
        <w:separator/>
      </w:r>
    </w:p>
  </w:footnote>
  <w:footnote w:type="continuationSeparator" w:id="0">
    <w:p w:rsidR="00B816A1" w:rsidRDefault="00B816A1" w:rsidP="00725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634" w:rsidRPr="000E2FB9" w:rsidRDefault="00023634" w:rsidP="0076518C">
    <w:pPr>
      <w:pStyle w:val="Zhlav"/>
      <w:ind w:firstLine="0"/>
      <w:rPr>
        <w:rFonts w:cstheme="minorHAnsi"/>
        <w:sz w:val="16"/>
        <w:szCs w:val="16"/>
      </w:rPr>
    </w:pPr>
    <w:r>
      <w:rPr>
        <w:rFonts w:cstheme="minorHAnsi"/>
        <w:sz w:val="16"/>
        <w:szCs w:val="16"/>
      </w:rPr>
      <w:t>ATLETICKÝ STADION KOSTELEC NAD ORLICÍ</w:t>
    </w:r>
    <w:r w:rsidRPr="000E2FB9">
      <w:rPr>
        <w:rFonts w:cstheme="minorHAnsi"/>
        <w:sz w:val="16"/>
        <w:szCs w:val="16"/>
      </w:rPr>
      <w:tab/>
    </w:r>
    <w:r w:rsidRPr="000E2FB9">
      <w:rPr>
        <w:rFonts w:cstheme="minorHAnsi"/>
        <w:sz w:val="16"/>
        <w:szCs w:val="16"/>
      </w:rPr>
      <w:tab/>
    </w:r>
  </w:p>
  <w:p w:rsidR="00023634" w:rsidRPr="000A5581" w:rsidRDefault="00023634" w:rsidP="0076518C">
    <w:pPr>
      <w:pStyle w:val="Zhlav"/>
      <w:pBdr>
        <w:bottom w:val="single" w:sz="4" w:space="1" w:color="auto"/>
      </w:pBdr>
      <w:tabs>
        <w:tab w:val="clear" w:pos="4536"/>
        <w:tab w:val="clear" w:pos="9072"/>
        <w:tab w:val="left" w:pos="3318"/>
        <w:tab w:val="right" w:pos="9639"/>
      </w:tabs>
      <w:ind w:firstLine="0"/>
    </w:pPr>
    <w:r>
      <w:rPr>
        <w:rFonts w:cstheme="minorHAnsi"/>
        <w:sz w:val="16"/>
        <w:szCs w:val="16"/>
      </w:rPr>
      <w:t>DUR + DSP – DOKUMENTACE PRO VYDÁNÍ SPOLEČNÉHO ÚZEMNÍHO ROZHODNUTÍ A STAVEBNÍHO POVOLENÍ</w:t>
    </w:r>
    <w:r w:rsidR="00B816A1">
      <w:rPr>
        <w:noProof/>
        <w:lang w:eastAsia="zh-TW"/>
      </w:rPr>
      <w:pict>
        <v:shapetype id="_x0000_t202" coordsize="21600,21600" o:spt="202" path="m,l,21600r21600,l21600,xe">
          <v:stroke joinstyle="miter"/>
          <v:path gradientshapeok="t" o:connecttype="rect"/>
        </v:shapetype>
        <v:shape id="_x0000_s2051" type="#_x0000_t202" style="position:absolute;margin-left:45.95pt;margin-top:12pt;width:487.3pt;height:13.45pt;z-index:251658240;mso-width-percent:1000;mso-position-horizontal-relative:margin;mso-position-vertical-relative:top-margin-area;mso-width-percent:1000;mso-width-relative:margin;v-text-anchor:middle" o:allowincell="f" filled="f" stroked="f">
          <v:textbox style="mso-next-textbox:#_x0000_s2051;mso-fit-shape-to-text:t" inset=",0,,0">
            <w:txbxContent>
              <w:p w:rsidR="00023634" w:rsidRPr="000E3342" w:rsidRDefault="00023634" w:rsidP="0076518C"/>
            </w:txbxContent>
          </v:textbox>
          <w10:wrap anchorx="margin" anchory="margin"/>
        </v:shape>
      </w:pict>
    </w:r>
    <w:r>
      <w:rPr>
        <w:rFonts w:cstheme="minorHAnsi"/>
        <w:noProof/>
        <w:sz w:val="16"/>
        <w:szCs w:val="16"/>
      </w:rPr>
      <w:tab/>
      <w:t>02/2017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F1B35"/>
    <w:multiLevelType w:val="hybridMultilevel"/>
    <w:tmpl w:val="E7A66DF4"/>
    <w:lvl w:ilvl="0" w:tplc="1C0C73CC">
      <w:start w:val="1"/>
      <w:numFmt w:val="upperLetter"/>
      <w:lvlText w:val="%1."/>
      <w:lvlJc w:val="left"/>
      <w:pPr>
        <w:ind w:left="1935" w:hanging="36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1" w15:restartNumberingAfterBreak="0">
    <w:nsid w:val="63CF35A1"/>
    <w:multiLevelType w:val="hybridMultilevel"/>
    <w:tmpl w:val="5AC0DCCC"/>
    <w:lvl w:ilvl="0" w:tplc="6A247AA4">
      <w:start w:val="6"/>
      <w:numFmt w:val="bullet"/>
      <w:lvlText w:val="-"/>
      <w:lvlJc w:val="left"/>
      <w:pPr>
        <w:ind w:left="717" w:hanging="360"/>
      </w:pPr>
      <w:rPr>
        <w:rFonts w:ascii="Calibri" w:eastAsiaTheme="minorEastAsia" w:hAnsi="Calibri" w:cstheme="minorBidi"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71DD69BB"/>
    <w:multiLevelType w:val="hybridMultilevel"/>
    <w:tmpl w:val="76D656B4"/>
    <w:lvl w:ilvl="0" w:tplc="DBF6FD20">
      <w:start w:val="1"/>
      <w:numFmt w:val="decimal"/>
      <w:lvlText w:val="%1)"/>
      <w:lvlJc w:val="left"/>
      <w:pPr>
        <w:ind w:left="2295" w:hanging="360"/>
      </w:pPr>
      <w:rPr>
        <w:rFonts w:hint="default"/>
      </w:rPr>
    </w:lvl>
    <w:lvl w:ilvl="1" w:tplc="04050019" w:tentative="1">
      <w:start w:val="1"/>
      <w:numFmt w:val="lowerLetter"/>
      <w:lvlText w:val="%2."/>
      <w:lvlJc w:val="left"/>
      <w:pPr>
        <w:ind w:left="3015" w:hanging="360"/>
      </w:pPr>
    </w:lvl>
    <w:lvl w:ilvl="2" w:tplc="0405001B" w:tentative="1">
      <w:start w:val="1"/>
      <w:numFmt w:val="lowerRoman"/>
      <w:lvlText w:val="%3."/>
      <w:lvlJc w:val="right"/>
      <w:pPr>
        <w:ind w:left="3735" w:hanging="180"/>
      </w:pPr>
    </w:lvl>
    <w:lvl w:ilvl="3" w:tplc="0405000F" w:tentative="1">
      <w:start w:val="1"/>
      <w:numFmt w:val="decimal"/>
      <w:lvlText w:val="%4."/>
      <w:lvlJc w:val="left"/>
      <w:pPr>
        <w:ind w:left="4455" w:hanging="360"/>
      </w:pPr>
    </w:lvl>
    <w:lvl w:ilvl="4" w:tplc="04050019" w:tentative="1">
      <w:start w:val="1"/>
      <w:numFmt w:val="lowerLetter"/>
      <w:lvlText w:val="%5."/>
      <w:lvlJc w:val="left"/>
      <w:pPr>
        <w:ind w:left="5175" w:hanging="360"/>
      </w:pPr>
    </w:lvl>
    <w:lvl w:ilvl="5" w:tplc="0405001B" w:tentative="1">
      <w:start w:val="1"/>
      <w:numFmt w:val="lowerRoman"/>
      <w:lvlText w:val="%6."/>
      <w:lvlJc w:val="right"/>
      <w:pPr>
        <w:ind w:left="5895" w:hanging="180"/>
      </w:pPr>
    </w:lvl>
    <w:lvl w:ilvl="6" w:tplc="0405000F" w:tentative="1">
      <w:start w:val="1"/>
      <w:numFmt w:val="decimal"/>
      <w:lvlText w:val="%7."/>
      <w:lvlJc w:val="left"/>
      <w:pPr>
        <w:ind w:left="6615" w:hanging="360"/>
      </w:pPr>
    </w:lvl>
    <w:lvl w:ilvl="7" w:tplc="04050019" w:tentative="1">
      <w:start w:val="1"/>
      <w:numFmt w:val="lowerLetter"/>
      <w:lvlText w:val="%8."/>
      <w:lvlJc w:val="left"/>
      <w:pPr>
        <w:ind w:left="7335" w:hanging="360"/>
      </w:pPr>
    </w:lvl>
    <w:lvl w:ilvl="8" w:tplc="0405001B" w:tentative="1">
      <w:start w:val="1"/>
      <w:numFmt w:val="lowerRoman"/>
      <w:lvlText w:val="%9."/>
      <w:lvlJc w:val="right"/>
      <w:pPr>
        <w:ind w:left="805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251E8"/>
    <w:rsid w:val="00000168"/>
    <w:rsid w:val="00012701"/>
    <w:rsid w:val="0001380D"/>
    <w:rsid w:val="00014021"/>
    <w:rsid w:val="000150DA"/>
    <w:rsid w:val="00016CB0"/>
    <w:rsid w:val="00022971"/>
    <w:rsid w:val="00023634"/>
    <w:rsid w:val="000247C0"/>
    <w:rsid w:val="00024C7C"/>
    <w:rsid w:val="000323A2"/>
    <w:rsid w:val="000339FC"/>
    <w:rsid w:val="00034EB9"/>
    <w:rsid w:val="00036DF4"/>
    <w:rsid w:val="00037BBD"/>
    <w:rsid w:val="0004781D"/>
    <w:rsid w:val="00047D18"/>
    <w:rsid w:val="00051A1B"/>
    <w:rsid w:val="000546EC"/>
    <w:rsid w:val="00060B9F"/>
    <w:rsid w:val="00067A08"/>
    <w:rsid w:val="00067DA4"/>
    <w:rsid w:val="00084C79"/>
    <w:rsid w:val="000871C3"/>
    <w:rsid w:val="000937BC"/>
    <w:rsid w:val="0009447E"/>
    <w:rsid w:val="000948D8"/>
    <w:rsid w:val="00095360"/>
    <w:rsid w:val="00095EF7"/>
    <w:rsid w:val="000A193F"/>
    <w:rsid w:val="000A5112"/>
    <w:rsid w:val="000A5581"/>
    <w:rsid w:val="000A76C8"/>
    <w:rsid w:val="000B0142"/>
    <w:rsid w:val="000B2081"/>
    <w:rsid w:val="000C1D36"/>
    <w:rsid w:val="000C4BF1"/>
    <w:rsid w:val="000C5306"/>
    <w:rsid w:val="000C729B"/>
    <w:rsid w:val="000C7D06"/>
    <w:rsid w:val="000D154B"/>
    <w:rsid w:val="000D680C"/>
    <w:rsid w:val="000E5315"/>
    <w:rsid w:val="00104B30"/>
    <w:rsid w:val="0010586F"/>
    <w:rsid w:val="0010736D"/>
    <w:rsid w:val="00111B03"/>
    <w:rsid w:val="00116902"/>
    <w:rsid w:val="00121707"/>
    <w:rsid w:val="001262B0"/>
    <w:rsid w:val="001311E4"/>
    <w:rsid w:val="00133456"/>
    <w:rsid w:val="001420D4"/>
    <w:rsid w:val="001462F2"/>
    <w:rsid w:val="0015048E"/>
    <w:rsid w:val="00150CCB"/>
    <w:rsid w:val="00151973"/>
    <w:rsid w:val="001520F8"/>
    <w:rsid w:val="0016698A"/>
    <w:rsid w:val="00171B0D"/>
    <w:rsid w:val="00175213"/>
    <w:rsid w:val="0017536B"/>
    <w:rsid w:val="00177AF2"/>
    <w:rsid w:val="00177BEE"/>
    <w:rsid w:val="00177C88"/>
    <w:rsid w:val="001853F9"/>
    <w:rsid w:val="001A0629"/>
    <w:rsid w:val="001B4ECE"/>
    <w:rsid w:val="001B4FD5"/>
    <w:rsid w:val="001C25BE"/>
    <w:rsid w:val="001C2A46"/>
    <w:rsid w:val="001C3DCD"/>
    <w:rsid w:val="001C66D4"/>
    <w:rsid w:val="001C7649"/>
    <w:rsid w:val="001D32D4"/>
    <w:rsid w:val="001D4A3B"/>
    <w:rsid w:val="001D4E57"/>
    <w:rsid w:val="001D7A87"/>
    <w:rsid w:val="001E400F"/>
    <w:rsid w:val="001E69A6"/>
    <w:rsid w:val="001F00B3"/>
    <w:rsid w:val="001F0CD9"/>
    <w:rsid w:val="00200D3C"/>
    <w:rsid w:val="0020364B"/>
    <w:rsid w:val="00203E54"/>
    <w:rsid w:val="00204100"/>
    <w:rsid w:val="002048B5"/>
    <w:rsid w:val="0021350A"/>
    <w:rsid w:val="0021590C"/>
    <w:rsid w:val="0022144D"/>
    <w:rsid w:val="002228BE"/>
    <w:rsid w:val="002236BF"/>
    <w:rsid w:val="00224806"/>
    <w:rsid w:val="0023205C"/>
    <w:rsid w:val="0023757C"/>
    <w:rsid w:val="0023757D"/>
    <w:rsid w:val="00242243"/>
    <w:rsid w:val="00260948"/>
    <w:rsid w:val="002643DA"/>
    <w:rsid w:val="00265D29"/>
    <w:rsid w:val="00270F0F"/>
    <w:rsid w:val="00275C63"/>
    <w:rsid w:val="00282874"/>
    <w:rsid w:val="00286CBF"/>
    <w:rsid w:val="002A2C21"/>
    <w:rsid w:val="002B0855"/>
    <w:rsid w:val="002B5EBA"/>
    <w:rsid w:val="002D157B"/>
    <w:rsid w:val="002E6900"/>
    <w:rsid w:val="002F0B4A"/>
    <w:rsid w:val="002F25E0"/>
    <w:rsid w:val="00305392"/>
    <w:rsid w:val="00305CEA"/>
    <w:rsid w:val="00337EB9"/>
    <w:rsid w:val="003444C4"/>
    <w:rsid w:val="00346C6D"/>
    <w:rsid w:val="00353EB5"/>
    <w:rsid w:val="00356CEE"/>
    <w:rsid w:val="003601A2"/>
    <w:rsid w:val="00362286"/>
    <w:rsid w:val="00362B2B"/>
    <w:rsid w:val="003669B7"/>
    <w:rsid w:val="003715F7"/>
    <w:rsid w:val="00383E71"/>
    <w:rsid w:val="00397382"/>
    <w:rsid w:val="003A3F02"/>
    <w:rsid w:val="003B11EC"/>
    <w:rsid w:val="003C5A8F"/>
    <w:rsid w:val="003C77B9"/>
    <w:rsid w:val="003D38EB"/>
    <w:rsid w:val="003D4F41"/>
    <w:rsid w:val="003D7554"/>
    <w:rsid w:val="003E0D1F"/>
    <w:rsid w:val="003E52F3"/>
    <w:rsid w:val="003F0E05"/>
    <w:rsid w:val="003F5595"/>
    <w:rsid w:val="00404013"/>
    <w:rsid w:val="0040419C"/>
    <w:rsid w:val="00405446"/>
    <w:rsid w:val="0040575B"/>
    <w:rsid w:val="00406875"/>
    <w:rsid w:val="004115F0"/>
    <w:rsid w:val="00426EDC"/>
    <w:rsid w:val="004360DC"/>
    <w:rsid w:val="004440CB"/>
    <w:rsid w:val="0044559E"/>
    <w:rsid w:val="0044583A"/>
    <w:rsid w:val="00445A45"/>
    <w:rsid w:val="00445E78"/>
    <w:rsid w:val="00445FFF"/>
    <w:rsid w:val="0044798B"/>
    <w:rsid w:val="00456FE6"/>
    <w:rsid w:val="00460F1A"/>
    <w:rsid w:val="004630B1"/>
    <w:rsid w:val="00463778"/>
    <w:rsid w:val="0046783C"/>
    <w:rsid w:val="004874B6"/>
    <w:rsid w:val="00492FCD"/>
    <w:rsid w:val="00495C71"/>
    <w:rsid w:val="004B1428"/>
    <w:rsid w:val="004B5C13"/>
    <w:rsid w:val="004B6DC2"/>
    <w:rsid w:val="004C188F"/>
    <w:rsid w:val="004C1B68"/>
    <w:rsid w:val="004D1AFC"/>
    <w:rsid w:val="004D1FDC"/>
    <w:rsid w:val="004D2DC1"/>
    <w:rsid w:val="004D336C"/>
    <w:rsid w:val="004E3510"/>
    <w:rsid w:val="004E35DD"/>
    <w:rsid w:val="004E3BEC"/>
    <w:rsid w:val="004E705A"/>
    <w:rsid w:val="004F2567"/>
    <w:rsid w:val="004F411A"/>
    <w:rsid w:val="0050237A"/>
    <w:rsid w:val="005053E7"/>
    <w:rsid w:val="00511127"/>
    <w:rsid w:val="00512C45"/>
    <w:rsid w:val="00513FE2"/>
    <w:rsid w:val="00514BC3"/>
    <w:rsid w:val="00516FDC"/>
    <w:rsid w:val="00517886"/>
    <w:rsid w:val="005210B9"/>
    <w:rsid w:val="005228F7"/>
    <w:rsid w:val="00527302"/>
    <w:rsid w:val="00540D7F"/>
    <w:rsid w:val="00540F10"/>
    <w:rsid w:val="005427CC"/>
    <w:rsid w:val="00550D45"/>
    <w:rsid w:val="00551B35"/>
    <w:rsid w:val="00554D29"/>
    <w:rsid w:val="00556E8F"/>
    <w:rsid w:val="0056216E"/>
    <w:rsid w:val="005621BD"/>
    <w:rsid w:val="00581018"/>
    <w:rsid w:val="00592BB7"/>
    <w:rsid w:val="00593C5A"/>
    <w:rsid w:val="00594FC2"/>
    <w:rsid w:val="00597DF2"/>
    <w:rsid w:val="005A2618"/>
    <w:rsid w:val="005B1C07"/>
    <w:rsid w:val="005B2690"/>
    <w:rsid w:val="005D00D1"/>
    <w:rsid w:val="005D0842"/>
    <w:rsid w:val="005D1729"/>
    <w:rsid w:val="005D686F"/>
    <w:rsid w:val="005E3B93"/>
    <w:rsid w:val="005E4226"/>
    <w:rsid w:val="005F5458"/>
    <w:rsid w:val="005F71DE"/>
    <w:rsid w:val="0061076F"/>
    <w:rsid w:val="00611FE0"/>
    <w:rsid w:val="00613506"/>
    <w:rsid w:val="00613659"/>
    <w:rsid w:val="00617B78"/>
    <w:rsid w:val="00621003"/>
    <w:rsid w:val="006228FC"/>
    <w:rsid w:val="00622A44"/>
    <w:rsid w:val="0062596B"/>
    <w:rsid w:val="00630BAC"/>
    <w:rsid w:val="00637D65"/>
    <w:rsid w:val="00640373"/>
    <w:rsid w:val="00642354"/>
    <w:rsid w:val="006534F0"/>
    <w:rsid w:val="0065393D"/>
    <w:rsid w:val="00662FCD"/>
    <w:rsid w:val="0066562B"/>
    <w:rsid w:val="0067420E"/>
    <w:rsid w:val="00680691"/>
    <w:rsid w:val="00684A6D"/>
    <w:rsid w:val="0069015D"/>
    <w:rsid w:val="006A1999"/>
    <w:rsid w:val="006A1B53"/>
    <w:rsid w:val="006A1EC7"/>
    <w:rsid w:val="006B41F8"/>
    <w:rsid w:val="006B5ED1"/>
    <w:rsid w:val="006C02F4"/>
    <w:rsid w:val="006C25F5"/>
    <w:rsid w:val="006F1DAF"/>
    <w:rsid w:val="006F4F06"/>
    <w:rsid w:val="006F6214"/>
    <w:rsid w:val="00704A82"/>
    <w:rsid w:val="00717220"/>
    <w:rsid w:val="00720924"/>
    <w:rsid w:val="00722330"/>
    <w:rsid w:val="00723488"/>
    <w:rsid w:val="007251E8"/>
    <w:rsid w:val="007268BF"/>
    <w:rsid w:val="00726FCF"/>
    <w:rsid w:val="0072767B"/>
    <w:rsid w:val="0073110D"/>
    <w:rsid w:val="007472EB"/>
    <w:rsid w:val="0074737C"/>
    <w:rsid w:val="00747E62"/>
    <w:rsid w:val="007519B9"/>
    <w:rsid w:val="00753BA4"/>
    <w:rsid w:val="0076518C"/>
    <w:rsid w:val="007729B0"/>
    <w:rsid w:val="00774D17"/>
    <w:rsid w:val="00775EFD"/>
    <w:rsid w:val="00780A9B"/>
    <w:rsid w:val="00782AC3"/>
    <w:rsid w:val="00783134"/>
    <w:rsid w:val="007907AF"/>
    <w:rsid w:val="007934CD"/>
    <w:rsid w:val="007A30A9"/>
    <w:rsid w:val="007A41DD"/>
    <w:rsid w:val="007A63C2"/>
    <w:rsid w:val="007A690D"/>
    <w:rsid w:val="007B12A0"/>
    <w:rsid w:val="007B377F"/>
    <w:rsid w:val="007B7E36"/>
    <w:rsid w:val="007C3F0C"/>
    <w:rsid w:val="007C78E6"/>
    <w:rsid w:val="007D3AA2"/>
    <w:rsid w:val="007D5769"/>
    <w:rsid w:val="007F0988"/>
    <w:rsid w:val="007F1B5E"/>
    <w:rsid w:val="007F7403"/>
    <w:rsid w:val="008002DF"/>
    <w:rsid w:val="00807ADC"/>
    <w:rsid w:val="00810F4C"/>
    <w:rsid w:val="00813918"/>
    <w:rsid w:val="00817FC1"/>
    <w:rsid w:val="00824CA2"/>
    <w:rsid w:val="008310FF"/>
    <w:rsid w:val="0085286C"/>
    <w:rsid w:val="008612AC"/>
    <w:rsid w:val="008713EA"/>
    <w:rsid w:val="00873186"/>
    <w:rsid w:val="0087778D"/>
    <w:rsid w:val="00894EFF"/>
    <w:rsid w:val="008A0A95"/>
    <w:rsid w:val="008A26D4"/>
    <w:rsid w:val="008B1D9E"/>
    <w:rsid w:val="008B61B1"/>
    <w:rsid w:val="008C168D"/>
    <w:rsid w:val="008C36A2"/>
    <w:rsid w:val="008D13FF"/>
    <w:rsid w:val="008D4D00"/>
    <w:rsid w:val="008E4584"/>
    <w:rsid w:val="008F1281"/>
    <w:rsid w:val="008F5859"/>
    <w:rsid w:val="00902E18"/>
    <w:rsid w:val="00911BC5"/>
    <w:rsid w:val="00920090"/>
    <w:rsid w:val="009222EE"/>
    <w:rsid w:val="00924956"/>
    <w:rsid w:val="009278D0"/>
    <w:rsid w:val="009370F9"/>
    <w:rsid w:val="00941527"/>
    <w:rsid w:val="00941CB2"/>
    <w:rsid w:val="00942D23"/>
    <w:rsid w:val="00946A86"/>
    <w:rsid w:val="009504CE"/>
    <w:rsid w:val="00951EFA"/>
    <w:rsid w:val="00953DE6"/>
    <w:rsid w:val="00957B25"/>
    <w:rsid w:val="00962C41"/>
    <w:rsid w:val="009664B8"/>
    <w:rsid w:val="00966B93"/>
    <w:rsid w:val="009674CE"/>
    <w:rsid w:val="009754CB"/>
    <w:rsid w:val="0097584D"/>
    <w:rsid w:val="00985870"/>
    <w:rsid w:val="009910CF"/>
    <w:rsid w:val="0099278F"/>
    <w:rsid w:val="00995DEC"/>
    <w:rsid w:val="009A1362"/>
    <w:rsid w:val="009A3615"/>
    <w:rsid w:val="009A4659"/>
    <w:rsid w:val="009A6AF7"/>
    <w:rsid w:val="009C1644"/>
    <w:rsid w:val="009C6676"/>
    <w:rsid w:val="009D0BE5"/>
    <w:rsid w:val="009E4E5E"/>
    <w:rsid w:val="009E58E0"/>
    <w:rsid w:val="009F07C0"/>
    <w:rsid w:val="009F15F0"/>
    <w:rsid w:val="00A0011C"/>
    <w:rsid w:val="00A11CB9"/>
    <w:rsid w:val="00A22BF8"/>
    <w:rsid w:val="00A27958"/>
    <w:rsid w:val="00A40212"/>
    <w:rsid w:val="00A40863"/>
    <w:rsid w:val="00A457EA"/>
    <w:rsid w:val="00A45DDA"/>
    <w:rsid w:val="00A501C7"/>
    <w:rsid w:val="00A535DA"/>
    <w:rsid w:val="00A6442C"/>
    <w:rsid w:val="00A85498"/>
    <w:rsid w:val="00A8766F"/>
    <w:rsid w:val="00AA633B"/>
    <w:rsid w:val="00AE427F"/>
    <w:rsid w:val="00AF1ED3"/>
    <w:rsid w:val="00AF76C3"/>
    <w:rsid w:val="00B0728E"/>
    <w:rsid w:val="00B201FA"/>
    <w:rsid w:val="00B33A83"/>
    <w:rsid w:val="00B439EE"/>
    <w:rsid w:val="00B50DEC"/>
    <w:rsid w:val="00B53F84"/>
    <w:rsid w:val="00B541A5"/>
    <w:rsid w:val="00B5509E"/>
    <w:rsid w:val="00B56A02"/>
    <w:rsid w:val="00B625E0"/>
    <w:rsid w:val="00B74B7D"/>
    <w:rsid w:val="00B806E7"/>
    <w:rsid w:val="00B816A1"/>
    <w:rsid w:val="00B82AF7"/>
    <w:rsid w:val="00B83AEE"/>
    <w:rsid w:val="00BA1724"/>
    <w:rsid w:val="00BA570C"/>
    <w:rsid w:val="00BB1F83"/>
    <w:rsid w:val="00BB594A"/>
    <w:rsid w:val="00BB5EF2"/>
    <w:rsid w:val="00BC0CC4"/>
    <w:rsid w:val="00BC193F"/>
    <w:rsid w:val="00BD3287"/>
    <w:rsid w:val="00BD3846"/>
    <w:rsid w:val="00BE42BC"/>
    <w:rsid w:val="00C0339A"/>
    <w:rsid w:val="00C1086E"/>
    <w:rsid w:val="00C13C9C"/>
    <w:rsid w:val="00C16284"/>
    <w:rsid w:val="00C16DD0"/>
    <w:rsid w:val="00C17533"/>
    <w:rsid w:val="00C20081"/>
    <w:rsid w:val="00C34CB4"/>
    <w:rsid w:val="00C372D6"/>
    <w:rsid w:val="00C4441E"/>
    <w:rsid w:val="00C51184"/>
    <w:rsid w:val="00C60D99"/>
    <w:rsid w:val="00C7061E"/>
    <w:rsid w:val="00C84A53"/>
    <w:rsid w:val="00C85389"/>
    <w:rsid w:val="00C85DCE"/>
    <w:rsid w:val="00C920B7"/>
    <w:rsid w:val="00C97670"/>
    <w:rsid w:val="00C97A95"/>
    <w:rsid w:val="00CA0025"/>
    <w:rsid w:val="00CA3A55"/>
    <w:rsid w:val="00CA4776"/>
    <w:rsid w:val="00CA4D4F"/>
    <w:rsid w:val="00CA70B1"/>
    <w:rsid w:val="00CB1B85"/>
    <w:rsid w:val="00CB792E"/>
    <w:rsid w:val="00CC0746"/>
    <w:rsid w:val="00CC0D1C"/>
    <w:rsid w:val="00CC1717"/>
    <w:rsid w:val="00CC7F54"/>
    <w:rsid w:val="00CC7FD5"/>
    <w:rsid w:val="00CD0415"/>
    <w:rsid w:val="00CE42F3"/>
    <w:rsid w:val="00CE6A00"/>
    <w:rsid w:val="00CF36D5"/>
    <w:rsid w:val="00D04531"/>
    <w:rsid w:val="00D05318"/>
    <w:rsid w:val="00D104D7"/>
    <w:rsid w:val="00D1134A"/>
    <w:rsid w:val="00D12577"/>
    <w:rsid w:val="00D31BE7"/>
    <w:rsid w:val="00D33E83"/>
    <w:rsid w:val="00D40EB5"/>
    <w:rsid w:val="00D5237A"/>
    <w:rsid w:val="00D65D0F"/>
    <w:rsid w:val="00D669E6"/>
    <w:rsid w:val="00D75B1D"/>
    <w:rsid w:val="00D7646D"/>
    <w:rsid w:val="00D76ED1"/>
    <w:rsid w:val="00D77AEC"/>
    <w:rsid w:val="00D8163C"/>
    <w:rsid w:val="00D81A30"/>
    <w:rsid w:val="00D81F0F"/>
    <w:rsid w:val="00D85D02"/>
    <w:rsid w:val="00D90F2E"/>
    <w:rsid w:val="00D91B25"/>
    <w:rsid w:val="00D942E5"/>
    <w:rsid w:val="00D946A2"/>
    <w:rsid w:val="00DA0E88"/>
    <w:rsid w:val="00DB03A2"/>
    <w:rsid w:val="00DC0A79"/>
    <w:rsid w:val="00DC2E48"/>
    <w:rsid w:val="00DE3FEA"/>
    <w:rsid w:val="00DF0994"/>
    <w:rsid w:val="00E04A05"/>
    <w:rsid w:val="00E06EEE"/>
    <w:rsid w:val="00E124D3"/>
    <w:rsid w:val="00E129E1"/>
    <w:rsid w:val="00E1349D"/>
    <w:rsid w:val="00E13506"/>
    <w:rsid w:val="00E1763B"/>
    <w:rsid w:val="00E2057C"/>
    <w:rsid w:val="00E32B82"/>
    <w:rsid w:val="00E32C05"/>
    <w:rsid w:val="00E42682"/>
    <w:rsid w:val="00E5347B"/>
    <w:rsid w:val="00E535DF"/>
    <w:rsid w:val="00E65488"/>
    <w:rsid w:val="00E717C8"/>
    <w:rsid w:val="00E71989"/>
    <w:rsid w:val="00E76CCD"/>
    <w:rsid w:val="00E82BC4"/>
    <w:rsid w:val="00E86056"/>
    <w:rsid w:val="00E91C7C"/>
    <w:rsid w:val="00E9398E"/>
    <w:rsid w:val="00E963C7"/>
    <w:rsid w:val="00EA06FE"/>
    <w:rsid w:val="00EA0C60"/>
    <w:rsid w:val="00EA67A5"/>
    <w:rsid w:val="00EA6B62"/>
    <w:rsid w:val="00EA7A7E"/>
    <w:rsid w:val="00EB1C59"/>
    <w:rsid w:val="00EB20C2"/>
    <w:rsid w:val="00EB392C"/>
    <w:rsid w:val="00EB5353"/>
    <w:rsid w:val="00EB6A13"/>
    <w:rsid w:val="00EB6ED2"/>
    <w:rsid w:val="00EB77A4"/>
    <w:rsid w:val="00EC65FA"/>
    <w:rsid w:val="00ED1D54"/>
    <w:rsid w:val="00ED66F9"/>
    <w:rsid w:val="00ED785E"/>
    <w:rsid w:val="00EF0D87"/>
    <w:rsid w:val="00EF0DF0"/>
    <w:rsid w:val="00EF2905"/>
    <w:rsid w:val="00EF4BED"/>
    <w:rsid w:val="00EF7310"/>
    <w:rsid w:val="00EF7692"/>
    <w:rsid w:val="00F028AF"/>
    <w:rsid w:val="00F077B7"/>
    <w:rsid w:val="00F12B9D"/>
    <w:rsid w:val="00F14600"/>
    <w:rsid w:val="00F22F97"/>
    <w:rsid w:val="00F324F0"/>
    <w:rsid w:val="00F334D8"/>
    <w:rsid w:val="00F336DD"/>
    <w:rsid w:val="00F33C5E"/>
    <w:rsid w:val="00F37118"/>
    <w:rsid w:val="00F43921"/>
    <w:rsid w:val="00F43EAB"/>
    <w:rsid w:val="00F469B5"/>
    <w:rsid w:val="00F46D6C"/>
    <w:rsid w:val="00F56D3C"/>
    <w:rsid w:val="00F678C5"/>
    <w:rsid w:val="00F75B46"/>
    <w:rsid w:val="00F75D65"/>
    <w:rsid w:val="00F80644"/>
    <w:rsid w:val="00F91C16"/>
    <w:rsid w:val="00F94FB5"/>
    <w:rsid w:val="00F95F78"/>
    <w:rsid w:val="00FA04E5"/>
    <w:rsid w:val="00FA2DB9"/>
    <w:rsid w:val="00FB47C2"/>
    <w:rsid w:val="00FC0320"/>
    <w:rsid w:val="00FC410C"/>
    <w:rsid w:val="00FC5C1A"/>
    <w:rsid w:val="00FE269B"/>
    <w:rsid w:val="00FF0155"/>
    <w:rsid w:val="00FF4B0C"/>
    <w:rsid w:val="00FF5061"/>
    <w:rsid w:val="00FF67D0"/>
    <w:rsid w:val="00FF6A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AutoShape 3"/>
      </o:rules>
    </o:shapelayout>
  </w:shapeDefaults>
  <w:decimalSymbol w:val=","/>
  <w:listSeparator w:val=";"/>
  <w15:docId w15:val="{0D326589-457F-459E-9971-8F0940AE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ind w:firstLine="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5F78"/>
    <w:rPr>
      <w:lang w:val="cs-CZ"/>
    </w:rPr>
  </w:style>
  <w:style w:type="paragraph" w:styleId="Nadpis1">
    <w:name w:val="heading 1"/>
    <w:basedOn w:val="Normln"/>
    <w:next w:val="Normln"/>
    <w:link w:val="Nadpis1Char"/>
    <w:uiPriority w:val="9"/>
    <w:qFormat/>
    <w:rsid w:val="003E52F3"/>
    <w:pPr>
      <w:spacing w:before="600" w:after="80"/>
      <w:ind w:firstLine="0"/>
      <w:outlineLvl w:val="0"/>
    </w:pPr>
    <w:rPr>
      <w:rFonts w:eastAsiaTheme="majorEastAsia" w:cstheme="majorBidi"/>
      <w:b/>
      <w:bCs/>
      <w:sz w:val="24"/>
      <w:szCs w:val="24"/>
    </w:rPr>
  </w:style>
  <w:style w:type="paragraph" w:styleId="Nadpis2">
    <w:name w:val="heading 2"/>
    <w:basedOn w:val="Normln"/>
    <w:next w:val="Normln"/>
    <w:link w:val="Nadpis2Char"/>
    <w:uiPriority w:val="9"/>
    <w:unhideWhenUsed/>
    <w:qFormat/>
    <w:rsid w:val="003E52F3"/>
    <w:pPr>
      <w:pBdr>
        <w:bottom w:val="single" w:sz="8" w:space="1" w:color="DDDDDD" w:themeColor="accent1"/>
      </w:pBdr>
      <w:spacing w:before="200" w:after="80"/>
      <w:ind w:firstLine="0"/>
      <w:outlineLvl w:val="1"/>
    </w:pPr>
    <w:rPr>
      <w:rFonts w:eastAsiaTheme="majorEastAsia" w:cstheme="majorBidi"/>
      <w:szCs w:val="24"/>
    </w:rPr>
  </w:style>
  <w:style w:type="paragraph" w:styleId="Nadpis3">
    <w:name w:val="heading 3"/>
    <w:basedOn w:val="Normln"/>
    <w:next w:val="Normln"/>
    <w:link w:val="Nadpis3Char"/>
    <w:uiPriority w:val="9"/>
    <w:unhideWhenUsed/>
    <w:qFormat/>
    <w:rsid w:val="00F95F78"/>
    <w:pPr>
      <w:pBdr>
        <w:bottom w:val="single" w:sz="4" w:space="1" w:color="EAEAEA" w:themeColor="accent1" w:themeTint="99"/>
      </w:pBdr>
      <w:spacing w:before="200" w:after="80"/>
      <w:ind w:firstLine="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753BA4"/>
    <w:pPr>
      <w:pBdr>
        <w:bottom w:val="single" w:sz="4" w:space="2" w:color="F1F1F1" w:themeColor="accent1" w:themeTint="66"/>
      </w:pBdr>
      <w:spacing w:before="200" w:after="80"/>
      <w:ind w:firstLine="0"/>
      <w:outlineLvl w:val="3"/>
    </w:pPr>
    <w:rPr>
      <w:rFonts w:asciiTheme="majorHAnsi" w:eastAsiaTheme="majorEastAsia" w:hAnsiTheme="majorHAnsi" w:cstheme="majorBidi"/>
      <w:i/>
      <w:iCs/>
      <w:color w:val="DDDDDD" w:themeColor="accent1"/>
      <w:sz w:val="24"/>
      <w:szCs w:val="24"/>
    </w:rPr>
  </w:style>
  <w:style w:type="paragraph" w:styleId="Nadpis5">
    <w:name w:val="heading 5"/>
    <w:basedOn w:val="Normln"/>
    <w:next w:val="Normln"/>
    <w:link w:val="Nadpis5Char"/>
    <w:uiPriority w:val="9"/>
    <w:semiHidden/>
    <w:unhideWhenUsed/>
    <w:qFormat/>
    <w:rsid w:val="00753BA4"/>
    <w:pPr>
      <w:spacing w:before="200" w:after="80"/>
      <w:ind w:firstLine="0"/>
      <w:outlineLvl w:val="4"/>
    </w:pPr>
    <w:rPr>
      <w:rFonts w:asciiTheme="majorHAnsi" w:eastAsiaTheme="majorEastAsia" w:hAnsiTheme="majorHAnsi" w:cstheme="majorBidi"/>
      <w:color w:val="DDDDDD" w:themeColor="accent1"/>
    </w:rPr>
  </w:style>
  <w:style w:type="paragraph" w:styleId="Nadpis6">
    <w:name w:val="heading 6"/>
    <w:basedOn w:val="Normln"/>
    <w:next w:val="Normln"/>
    <w:link w:val="Nadpis6Char"/>
    <w:uiPriority w:val="9"/>
    <w:semiHidden/>
    <w:unhideWhenUsed/>
    <w:qFormat/>
    <w:rsid w:val="00753BA4"/>
    <w:pPr>
      <w:spacing w:before="280" w:after="100"/>
      <w:ind w:firstLine="0"/>
      <w:outlineLvl w:val="5"/>
    </w:pPr>
    <w:rPr>
      <w:rFonts w:asciiTheme="majorHAnsi" w:eastAsiaTheme="majorEastAsia" w:hAnsiTheme="majorHAnsi" w:cstheme="majorBidi"/>
      <w:i/>
      <w:iCs/>
      <w:color w:val="DDDDDD" w:themeColor="accent1"/>
    </w:rPr>
  </w:style>
  <w:style w:type="paragraph" w:styleId="Nadpis7">
    <w:name w:val="heading 7"/>
    <w:basedOn w:val="Normln"/>
    <w:next w:val="Normln"/>
    <w:link w:val="Nadpis7Char"/>
    <w:uiPriority w:val="9"/>
    <w:semiHidden/>
    <w:unhideWhenUsed/>
    <w:qFormat/>
    <w:rsid w:val="00753BA4"/>
    <w:pPr>
      <w:spacing w:before="320" w:after="100"/>
      <w:ind w:firstLine="0"/>
      <w:outlineLvl w:val="6"/>
    </w:pPr>
    <w:rPr>
      <w:rFonts w:asciiTheme="majorHAnsi" w:eastAsiaTheme="majorEastAsia" w:hAnsiTheme="majorHAnsi" w:cstheme="majorBidi"/>
      <w:b/>
      <w:bCs/>
      <w:color w:val="969696" w:themeColor="accent3"/>
      <w:sz w:val="20"/>
      <w:szCs w:val="20"/>
    </w:rPr>
  </w:style>
  <w:style w:type="paragraph" w:styleId="Nadpis8">
    <w:name w:val="heading 8"/>
    <w:basedOn w:val="Normln"/>
    <w:next w:val="Normln"/>
    <w:link w:val="Nadpis8Char"/>
    <w:uiPriority w:val="9"/>
    <w:semiHidden/>
    <w:unhideWhenUsed/>
    <w:qFormat/>
    <w:rsid w:val="00753BA4"/>
    <w:pPr>
      <w:spacing w:before="320" w:after="100"/>
      <w:ind w:firstLine="0"/>
      <w:outlineLvl w:val="7"/>
    </w:pPr>
    <w:rPr>
      <w:rFonts w:asciiTheme="majorHAnsi" w:eastAsiaTheme="majorEastAsia" w:hAnsiTheme="majorHAnsi" w:cstheme="majorBidi"/>
      <w:b/>
      <w:bCs/>
      <w:i/>
      <w:iCs/>
      <w:color w:val="969696" w:themeColor="accent3"/>
      <w:sz w:val="20"/>
      <w:szCs w:val="20"/>
    </w:rPr>
  </w:style>
  <w:style w:type="paragraph" w:styleId="Nadpis9">
    <w:name w:val="heading 9"/>
    <w:basedOn w:val="Normln"/>
    <w:next w:val="Normln"/>
    <w:link w:val="Nadpis9Char"/>
    <w:uiPriority w:val="9"/>
    <w:semiHidden/>
    <w:unhideWhenUsed/>
    <w:qFormat/>
    <w:rsid w:val="00753BA4"/>
    <w:pPr>
      <w:spacing w:before="320" w:after="100"/>
      <w:ind w:firstLine="0"/>
      <w:outlineLvl w:val="8"/>
    </w:pPr>
    <w:rPr>
      <w:rFonts w:asciiTheme="majorHAnsi" w:eastAsiaTheme="majorEastAsia" w:hAnsiTheme="majorHAnsi" w:cstheme="majorBidi"/>
      <w:i/>
      <w:iCs/>
      <w:color w:val="969696"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51E8"/>
    <w:pPr>
      <w:tabs>
        <w:tab w:val="center" w:pos="4536"/>
        <w:tab w:val="right" w:pos="9072"/>
      </w:tabs>
    </w:pPr>
  </w:style>
  <w:style w:type="character" w:customStyle="1" w:styleId="ZhlavChar">
    <w:name w:val="Záhlaví Char"/>
    <w:basedOn w:val="Standardnpsmoodstavce"/>
    <w:link w:val="Zhlav"/>
    <w:uiPriority w:val="99"/>
    <w:rsid w:val="007251E8"/>
  </w:style>
  <w:style w:type="paragraph" w:styleId="Zpat">
    <w:name w:val="footer"/>
    <w:basedOn w:val="Normln"/>
    <w:link w:val="ZpatChar"/>
    <w:uiPriority w:val="99"/>
    <w:unhideWhenUsed/>
    <w:rsid w:val="007251E8"/>
    <w:pPr>
      <w:tabs>
        <w:tab w:val="center" w:pos="4536"/>
        <w:tab w:val="right" w:pos="9072"/>
      </w:tabs>
    </w:pPr>
  </w:style>
  <w:style w:type="character" w:customStyle="1" w:styleId="ZpatChar">
    <w:name w:val="Zápatí Char"/>
    <w:basedOn w:val="Standardnpsmoodstavce"/>
    <w:link w:val="Zpat"/>
    <w:uiPriority w:val="99"/>
    <w:rsid w:val="007251E8"/>
  </w:style>
  <w:style w:type="paragraph" w:styleId="Textbubliny">
    <w:name w:val="Balloon Text"/>
    <w:basedOn w:val="Normln"/>
    <w:link w:val="TextbublinyChar"/>
    <w:uiPriority w:val="99"/>
    <w:semiHidden/>
    <w:unhideWhenUsed/>
    <w:rsid w:val="007251E8"/>
    <w:rPr>
      <w:rFonts w:ascii="Tahoma" w:hAnsi="Tahoma" w:cs="Tahoma"/>
      <w:sz w:val="16"/>
      <w:szCs w:val="16"/>
    </w:rPr>
  </w:style>
  <w:style w:type="character" w:customStyle="1" w:styleId="TextbublinyChar">
    <w:name w:val="Text bubliny Char"/>
    <w:basedOn w:val="Standardnpsmoodstavce"/>
    <w:link w:val="Textbubliny"/>
    <w:uiPriority w:val="99"/>
    <w:semiHidden/>
    <w:rsid w:val="007251E8"/>
    <w:rPr>
      <w:rFonts w:ascii="Tahoma" w:hAnsi="Tahoma" w:cs="Tahoma"/>
      <w:sz w:val="16"/>
      <w:szCs w:val="16"/>
    </w:rPr>
  </w:style>
  <w:style w:type="paragraph" w:styleId="Odstavecseseznamem">
    <w:name w:val="List Paragraph"/>
    <w:basedOn w:val="Normln"/>
    <w:uiPriority w:val="34"/>
    <w:qFormat/>
    <w:rsid w:val="00753BA4"/>
    <w:pPr>
      <w:ind w:left="720"/>
      <w:contextualSpacing/>
    </w:pPr>
  </w:style>
  <w:style w:type="character" w:styleId="Siln">
    <w:name w:val="Strong"/>
    <w:basedOn w:val="Standardnpsmoodstavce"/>
    <w:uiPriority w:val="22"/>
    <w:qFormat/>
    <w:rsid w:val="00753BA4"/>
    <w:rPr>
      <w:b/>
      <w:bCs/>
      <w:spacing w:val="0"/>
    </w:rPr>
  </w:style>
  <w:style w:type="character" w:customStyle="1" w:styleId="Nadpis3Char">
    <w:name w:val="Nadpis 3 Char"/>
    <w:basedOn w:val="Standardnpsmoodstavce"/>
    <w:link w:val="Nadpis3"/>
    <w:uiPriority w:val="9"/>
    <w:rsid w:val="00F95F78"/>
    <w:rPr>
      <w:rFonts w:eastAsiaTheme="majorEastAsia" w:cstheme="majorBidi"/>
      <w:b/>
      <w:szCs w:val="24"/>
    </w:rPr>
  </w:style>
  <w:style w:type="paragraph" w:styleId="Zkladntext">
    <w:name w:val="Body Text"/>
    <w:basedOn w:val="Normln"/>
    <w:link w:val="ZkladntextChar"/>
    <w:uiPriority w:val="99"/>
    <w:unhideWhenUsed/>
    <w:rsid w:val="00D04531"/>
    <w:pPr>
      <w:spacing w:after="120"/>
    </w:pPr>
  </w:style>
  <w:style w:type="character" w:customStyle="1" w:styleId="ZkladntextChar">
    <w:name w:val="Základní text Char"/>
    <w:basedOn w:val="Standardnpsmoodstavce"/>
    <w:link w:val="Zkladntext"/>
    <w:uiPriority w:val="99"/>
    <w:rsid w:val="00D04531"/>
  </w:style>
  <w:style w:type="character" w:customStyle="1" w:styleId="st">
    <w:name w:val="st"/>
    <w:basedOn w:val="Standardnpsmoodstavce"/>
    <w:rsid w:val="00D04531"/>
  </w:style>
  <w:style w:type="paragraph" w:styleId="Obsah1">
    <w:name w:val="toc 1"/>
    <w:basedOn w:val="Normln"/>
    <w:next w:val="Normln"/>
    <w:autoRedefine/>
    <w:uiPriority w:val="39"/>
    <w:unhideWhenUsed/>
    <w:rsid w:val="00C34CB4"/>
    <w:pPr>
      <w:tabs>
        <w:tab w:val="right" w:leader="dot" w:pos="9736"/>
      </w:tabs>
      <w:spacing w:line="360" w:lineRule="auto"/>
      <w:ind w:firstLine="0"/>
    </w:pPr>
    <w:rPr>
      <w:b/>
      <w:bCs/>
      <w:caps/>
      <w:sz w:val="20"/>
      <w:szCs w:val="20"/>
    </w:rPr>
  </w:style>
  <w:style w:type="paragraph" w:styleId="Obsah2">
    <w:name w:val="toc 2"/>
    <w:basedOn w:val="Normln"/>
    <w:next w:val="Normln"/>
    <w:autoRedefine/>
    <w:uiPriority w:val="39"/>
    <w:unhideWhenUsed/>
    <w:rsid w:val="008A26D4"/>
    <w:pPr>
      <w:ind w:left="220"/>
    </w:pPr>
    <w:rPr>
      <w:smallCaps/>
      <w:sz w:val="20"/>
      <w:szCs w:val="20"/>
    </w:rPr>
  </w:style>
  <w:style w:type="paragraph" w:styleId="Obsah3">
    <w:name w:val="toc 3"/>
    <w:basedOn w:val="Normln"/>
    <w:next w:val="Normln"/>
    <w:autoRedefine/>
    <w:uiPriority w:val="39"/>
    <w:unhideWhenUsed/>
    <w:rsid w:val="008B61B1"/>
    <w:pPr>
      <w:tabs>
        <w:tab w:val="right" w:leader="dot" w:pos="9736"/>
      </w:tabs>
      <w:spacing w:after="120"/>
      <w:ind w:left="442"/>
    </w:pPr>
    <w:rPr>
      <w:i/>
      <w:iCs/>
      <w:sz w:val="20"/>
      <w:szCs w:val="20"/>
    </w:rPr>
  </w:style>
  <w:style w:type="paragraph" w:styleId="Obsah4">
    <w:name w:val="toc 4"/>
    <w:basedOn w:val="Normln"/>
    <w:next w:val="Normln"/>
    <w:autoRedefine/>
    <w:uiPriority w:val="39"/>
    <w:unhideWhenUsed/>
    <w:rsid w:val="008A26D4"/>
    <w:pPr>
      <w:ind w:left="660"/>
    </w:pPr>
    <w:rPr>
      <w:sz w:val="18"/>
      <w:szCs w:val="18"/>
    </w:rPr>
  </w:style>
  <w:style w:type="paragraph" w:styleId="Obsah5">
    <w:name w:val="toc 5"/>
    <w:basedOn w:val="Normln"/>
    <w:next w:val="Normln"/>
    <w:autoRedefine/>
    <w:uiPriority w:val="39"/>
    <w:unhideWhenUsed/>
    <w:rsid w:val="008A26D4"/>
    <w:pPr>
      <w:ind w:left="880"/>
    </w:pPr>
    <w:rPr>
      <w:sz w:val="18"/>
      <w:szCs w:val="18"/>
    </w:rPr>
  </w:style>
  <w:style w:type="paragraph" w:styleId="Obsah6">
    <w:name w:val="toc 6"/>
    <w:basedOn w:val="Normln"/>
    <w:next w:val="Normln"/>
    <w:autoRedefine/>
    <w:uiPriority w:val="39"/>
    <w:unhideWhenUsed/>
    <w:rsid w:val="008A26D4"/>
    <w:pPr>
      <w:ind w:left="1100"/>
    </w:pPr>
    <w:rPr>
      <w:sz w:val="18"/>
      <w:szCs w:val="18"/>
    </w:rPr>
  </w:style>
  <w:style w:type="paragraph" w:styleId="Obsah7">
    <w:name w:val="toc 7"/>
    <w:basedOn w:val="Normln"/>
    <w:next w:val="Normln"/>
    <w:autoRedefine/>
    <w:uiPriority w:val="39"/>
    <w:unhideWhenUsed/>
    <w:rsid w:val="008A26D4"/>
    <w:pPr>
      <w:ind w:left="1320"/>
    </w:pPr>
    <w:rPr>
      <w:sz w:val="18"/>
      <w:szCs w:val="18"/>
    </w:rPr>
  </w:style>
  <w:style w:type="paragraph" w:styleId="Obsah8">
    <w:name w:val="toc 8"/>
    <w:basedOn w:val="Normln"/>
    <w:next w:val="Normln"/>
    <w:autoRedefine/>
    <w:uiPriority w:val="39"/>
    <w:unhideWhenUsed/>
    <w:rsid w:val="008A26D4"/>
    <w:pPr>
      <w:ind w:left="1540"/>
    </w:pPr>
    <w:rPr>
      <w:sz w:val="18"/>
      <w:szCs w:val="18"/>
    </w:rPr>
  </w:style>
  <w:style w:type="paragraph" w:styleId="Obsah9">
    <w:name w:val="toc 9"/>
    <w:basedOn w:val="Normln"/>
    <w:next w:val="Normln"/>
    <w:autoRedefine/>
    <w:uiPriority w:val="39"/>
    <w:unhideWhenUsed/>
    <w:rsid w:val="008A26D4"/>
    <w:pPr>
      <w:ind w:left="1760"/>
    </w:pPr>
    <w:rPr>
      <w:sz w:val="18"/>
      <w:szCs w:val="18"/>
    </w:rPr>
  </w:style>
  <w:style w:type="character" w:customStyle="1" w:styleId="Nadpis1Char">
    <w:name w:val="Nadpis 1 Char"/>
    <w:basedOn w:val="Standardnpsmoodstavce"/>
    <w:link w:val="Nadpis1"/>
    <w:uiPriority w:val="9"/>
    <w:rsid w:val="003E52F3"/>
    <w:rPr>
      <w:rFonts w:eastAsiaTheme="majorEastAsia" w:cstheme="majorBidi"/>
      <w:b/>
      <w:bCs/>
      <w:sz w:val="24"/>
      <w:szCs w:val="24"/>
      <w:lang w:val="cs-CZ"/>
    </w:rPr>
  </w:style>
  <w:style w:type="character" w:customStyle="1" w:styleId="Nadpis2Char">
    <w:name w:val="Nadpis 2 Char"/>
    <w:basedOn w:val="Standardnpsmoodstavce"/>
    <w:link w:val="Nadpis2"/>
    <w:uiPriority w:val="9"/>
    <w:rsid w:val="003E52F3"/>
    <w:rPr>
      <w:rFonts w:eastAsiaTheme="majorEastAsia" w:cstheme="majorBidi"/>
      <w:szCs w:val="24"/>
      <w:lang w:val="cs-CZ"/>
    </w:rPr>
  </w:style>
  <w:style w:type="character" w:customStyle="1" w:styleId="Nadpis4Char">
    <w:name w:val="Nadpis 4 Char"/>
    <w:basedOn w:val="Standardnpsmoodstavce"/>
    <w:link w:val="Nadpis4"/>
    <w:uiPriority w:val="9"/>
    <w:rsid w:val="00753BA4"/>
    <w:rPr>
      <w:rFonts w:asciiTheme="majorHAnsi" w:eastAsiaTheme="majorEastAsia" w:hAnsiTheme="majorHAnsi" w:cstheme="majorBidi"/>
      <w:i/>
      <w:iCs/>
      <w:color w:val="DDDDDD" w:themeColor="accent1"/>
      <w:sz w:val="24"/>
      <w:szCs w:val="24"/>
    </w:rPr>
  </w:style>
  <w:style w:type="character" w:customStyle="1" w:styleId="Nadpis5Char">
    <w:name w:val="Nadpis 5 Char"/>
    <w:basedOn w:val="Standardnpsmoodstavce"/>
    <w:link w:val="Nadpis5"/>
    <w:uiPriority w:val="9"/>
    <w:semiHidden/>
    <w:rsid w:val="00753BA4"/>
    <w:rPr>
      <w:rFonts w:asciiTheme="majorHAnsi" w:eastAsiaTheme="majorEastAsia" w:hAnsiTheme="majorHAnsi" w:cstheme="majorBidi"/>
      <w:color w:val="DDDDDD" w:themeColor="accent1"/>
    </w:rPr>
  </w:style>
  <w:style w:type="character" w:customStyle="1" w:styleId="Nadpis6Char">
    <w:name w:val="Nadpis 6 Char"/>
    <w:basedOn w:val="Standardnpsmoodstavce"/>
    <w:link w:val="Nadpis6"/>
    <w:uiPriority w:val="9"/>
    <w:semiHidden/>
    <w:rsid w:val="00753BA4"/>
    <w:rPr>
      <w:rFonts w:asciiTheme="majorHAnsi" w:eastAsiaTheme="majorEastAsia" w:hAnsiTheme="majorHAnsi" w:cstheme="majorBidi"/>
      <w:i/>
      <w:iCs/>
      <w:color w:val="DDDDDD" w:themeColor="accent1"/>
    </w:rPr>
  </w:style>
  <w:style w:type="character" w:customStyle="1" w:styleId="Nadpis7Char">
    <w:name w:val="Nadpis 7 Char"/>
    <w:basedOn w:val="Standardnpsmoodstavce"/>
    <w:link w:val="Nadpis7"/>
    <w:uiPriority w:val="9"/>
    <w:semiHidden/>
    <w:rsid w:val="00753BA4"/>
    <w:rPr>
      <w:rFonts w:asciiTheme="majorHAnsi" w:eastAsiaTheme="majorEastAsia" w:hAnsiTheme="majorHAnsi" w:cstheme="majorBidi"/>
      <w:b/>
      <w:bCs/>
      <w:color w:val="969696" w:themeColor="accent3"/>
      <w:sz w:val="20"/>
      <w:szCs w:val="20"/>
    </w:rPr>
  </w:style>
  <w:style w:type="character" w:customStyle="1" w:styleId="Nadpis8Char">
    <w:name w:val="Nadpis 8 Char"/>
    <w:basedOn w:val="Standardnpsmoodstavce"/>
    <w:link w:val="Nadpis8"/>
    <w:uiPriority w:val="9"/>
    <w:semiHidden/>
    <w:rsid w:val="00753BA4"/>
    <w:rPr>
      <w:rFonts w:asciiTheme="majorHAnsi" w:eastAsiaTheme="majorEastAsia" w:hAnsiTheme="majorHAnsi" w:cstheme="majorBidi"/>
      <w:b/>
      <w:bCs/>
      <w:i/>
      <w:iCs/>
      <w:color w:val="969696" w:themeColor="accent3"/>
      <w:sz w:val="20"/>
      <w:szCs w:val="20"/>
    </w:rPr>
  </w:style>
  <w:style w:type="character" w:customStyle="1" w:styleId="Nadpis9Char">
    <w:name w:val="Nadpis 9 Char"/>
    <w:basedOn w:val="Standardnpsmoodstavce"/>
    <w:link w:val="Nadpis9"/>
    <w:uiPriority w:val="9"/>
    <w:semiHidden/>
    <w:rsid w:val="00753BA4"/>
    <w:rPr>
      <w:rFonts w:asciiTheme="majorHAnsi" w:eastAsiaTheme="majorEastAsia" w:hAnsiTheme="majorHAnsi" w:cstheme="majorBidi"/>
      <w:i/>
      <w:iCs/>
      <w:color w:val="969696" w:themeColor="accent3"/>
      <w:sz w:val="20"/>
      <w:szCs w:val="20"/>
    </w:rPr>
  </w:style>
  <w:style w:type="paragraph" w:styleId="Titulek">
    <w:name w:val="caption"/>
    <w:basedOn w:val="Normln"/>
    <w:next w:val="Normln"/>
    <w:uiPriority w:val="35"/>
    <w:semiHidden/>
    <w:unhideWhenUsed/>
    <w:qFormat/>
    <w:rsid w:val="00753BA4"/>
    <w:rPr>
      <w:b/>
      <w:bCs/>
      <w:sz w:val="18"/>
      <w:szCs w:val="18"/>
    </w:rPr>
  </w:style>
  <w:style w:type="paragraph" w:styleId="Nzev">
    <w:name w:val="Title"/>
    <w:basedOn w:val="Normln"/>
    <w:next w:val="Normln"/>
    <w:link w:val="NzevChar"/>
    <w:uiPriority w:val="10"/>
    <w:qFormat/>
    <w:rsid w:val="00753BA4"/>
    <w:pPr>
      <w:pBdr>
        <w:top w:val="single" w:sz="8" w:space="10" w:color="EEEEEE" w:themeColor="accent1" w:themeTint="7F"/>
        <w:bottom w:val="single" w:sz="24" w:space="15" w:color="969696" w:themeColor="accent3"/>
      </w:pBdr>
      <w:ind w:firstLine="0"/>
      <w:jc w:val="center"/>
    </w:pPr>
    <w:rPr>
      <w:rFonts w:asciiTheme="majorHAnsi" w:eastAsiaTheme="majorEastAsia" w:hAnsiTheme="majorHAnsi" w:cstheme="majorBidi"/>
      <w:i/>
      <w:iCs/>
      <w:color w:val="6E6E6E" w:themeColor="accent1" w:themeShade="7F"/>
      <w:sz w:val="60"/>
      <w:szCs w:val="60"/>
    </w:rPr>
  </w:style>
  <w:style w:type="character" w:customStyle="1" w:styleId="NzevChar">
    <w:name w:val="Název Char"/>
    <w:basedOn w:val="Standardnpsmoodstavce"/>
    <w:link w:val="Nzev"/>
    <w:uiPriority w:val="10"/>
    <w:rsid w:val="00753BA4"/>
    <w:rPr>
      <w:rFonts w:asciiTheme="majorHAnsi" w:eastAsiaTheme="majorEastAsia" w:hAnsiTheme="majorHAnsi" w:cstheme="majorBidi"/>
      <w:i/>
      <w:iCs/>
      <w:color w:val="6E6E6E" w:themeColor="accent1" w:themeShade="7F"/>
      <w:sz w:val="60"/>
      <w:szCs w:val="60"/>
    </w:rPr>
  </w:style>
  <w:style w:type="paragraph" w:styleId="Podtitul">
    <w:name w:val="Subtitle"/>
    <w:basedOn w:val="Normln"/>
    <w:next w:val="Normln"/>
    <w:link w:val="PodtitulChar"/>
    <w:uiPriority w:val="11"/>
    <w:qFormat/>
    <w:rsid w:val="00753BA4"/>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753BA4"/>
    <w:rPr>
      <w:rFonts w:asciiTheme="minorHAnsi"/>
      <w:i/>
      <w:iCs/>
      <w:sz w:val="24"/>
      <w:szCs w:val="24"/>
    </w:rPr>
  </w:style>
  <w:style w:type="character" w:styleId="Zdraznn">
    <w:name w:val="Emphasis"/>
    <w:uiPriority w:val="20"/>
    <w:qFormat/>
    <w:rsid w:val="00753BA4"/>
    <w:rPr>
      <w:b/>
      <w:bCs/>
      <w:i/>
      <w:iCs/>
      <w:color w:val="5A5A5A" w:themeColor="text1" w:themeTint="A5"/>
    </w:rPr>
  </w:style>
  <w:style w:type="paragraph" w:styleId="Bezmezer">
    <w:name w:val="No Spacing"/>
    <w:basedOn w:val="Normln"/>
    <w:link w:val="BezmezerChar"/>
    <w:uiPriority w:val="1"/>
    <w:qFormat/>
    <w:rsid w:val="00753BA4"/>
    <w:pPr>
      <w:ind w:firstLine="0"/>
    </w:pPr>
  </w:style>
  <w:style w:type="character" w:customStyle="1" w:styleId="BezmezerChar">
    <w:name w:val="Bez mezer Char"/>
    <w:basedOn w:val="Standardnpsmoodstavce"/>
    <w:link w:val="Bezmezer"/>
    <w:uiPriority w:val="1"/>
    <w:rsid w:val="00753BA4"/>
  </w:style>
  <w:style w:type="paragraph" w:styleId="Citt">
    <w:name w:val="Quote"/>
    <w:basedOn w:val="Normln"/>
    <w:next w:val="Normln"/>
    <w:link w:val="CittChar"/>
    <w:uiPriority w:val="29"/>
    <w:qFormat/>
    <w:rsid w:val="00753BA4"/>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753BA4"/>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753BA4"/>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753BA4"/>
    <w:rPr>
      <w:rFonts w:asciiTheme="majorHAnsi" w:eastAsiaTheme="majorEastAsia" w:hAnsiTheme="majorHAnsi" w:cstheme="majorBidi"/>
      <w:i/>
      <w:iCs/>
      <w:color w:val="FFFFFF" w:themeColor="background1"/>
      <w:sz w:val="24"/>
      <w:szCs w:val="24"/>
      <w:shd w:val="clear" w:color="auto" w:fill="DDDDDD" w:themeFill="accent1"/>
    </w:rPr>
  </w:style>
  <w:style w:type="character" w:styleId="Zdraznnjemn">
    <w:name w:val="Subtle Emphasis"/>
    <w:uiPriority w:val="19"/>
    <w:qFormat/>
    <w:rsid w:val="00753BA4"/>
    <w:rPr>
      <w:i/>
      <w:iCs/>
      <w:color w:val="5A5A5A" w:themeColor="text1" w:themeTint="A5"/>
    </w:rPr>
  </w:style>
  <w:style w:type="character" w:styleId="Zdraznnintenzivn">
    <w:name w:val="Intense Emphasis"/>
    <w:uiPriority w:val="21"/>
    <w:qFormat/>
    <w:rsid w:val="00753BA4"/>
    <w:rPr>
      <w:b/>
      <w:bCs/>
      <w:i/>
      <w:iCs/>
      <w:color w:val="DDDDDD" w:themeColor="accent1"/>
      <w:sz w:val="22"/>
      <w:szCs w:val="22"/>
    </w:rPr>
  </w:style>
  <w:style w:type="character" w:styleId="Odkazjemn">
    <w:name w:val="Subtle Reference"/>
    <w:uiPriority w:val="31"/>
    <w:qFormat/>
    <w:rsid w:val="00753BA4"/>
    <w:rPr>
      <w:color w:val="auto"/>
      <w:u w:val="single" w:color="969696" w:themeColor="accent3"/>
    </w:rPr>
  </w:style>
  <w:style w:type="character" w:styleId="Odkazintenzivn">
    <w:name w:val="Intense Reference"/>
    <w:basedOn w:val="Standardnpsmoodstavce"/>
    <w:uiPriority w:val="32"/>
    <w:qFormat/>
    <w:rsid w:val="00753BA4"/>
    <w:rPr>
      <w:b/>
      <w:bCs/>
      <w:color w:val="707070" w:themeColor="accent3" w:themeShade="BF"/>
      <w:u w:val="single" w:color="969696" w:themeColor="accent3"/>
    </w:rPr>
  </w:style>
  <w:style w:type="character" w:styleId="Nzevknihy">
    <w:name w:val="Book Title"/>
    <w:basedOn w:val="Standardnpsmoodstavce"/>
    <w:uiPriority w:val="33"/>
    <w:qFormat/>
    <w:rsid w:val="00753BA4"/>
    <w:rPr>
      <w:rFonts w:asciiTheme="majorHAnsi" w:eastAsiaTheme="majorEastAsia" w:hAnsiTheme="majorHAnsi" w:cstheme="majorBidi"/>
      <w:b/>
      <w:bCs/>
      <w:i/>
      <w:iCs/>
      <w:color w:val="auto"/>
    </w:rPr>
  </w:style>
  <w:style w:type="paragraph" w:styleId="Nadpisobsahu">
    <w:name w:val="TOC Heading"/>
    <w:basedOn w:val="Nadpis1"/>
    <w:next w:val="Normln"/>
    <w:uiPriority w:val="39"/>
    <w:semiHidden/>
    <w:unhideWhenUsed/>
    <w:qFormat/>
    <w:rsid w:val="00753BA4"/>
    <w:pPr>
      <w:outlineLvl w:val="9"/>
    </w:pPr>
  </w:style>
  <w:style w:type="character" w:styleId="Hypertextovodkaz">
    <w:name w:val="Hyperlink"/>
    <w:basedOn w:val="Standardnpsmoodstavce"/>
    <w:uiPriority w:val="99"/>
    <w:unhideWhenUsed/>
    <w:rsid w:val="00753BA4"/>
    <w:rPr>
      <w:color w:val="5F5F5F" w:themeColor="hyperlink"/>
      <w:u w:val="single"/>
    </w:rPr>
  </w:style>
  <w:style w:type="table" w:styleId="Mkatabulky">
    <w:name w:val="Table Grid"/>
    <w:basedOn w:val="Normlntabulka"/>
    <w:uiPriority w:val="59"/>
    <w:rsid w:val="001D4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unhideWhenUsed/>
    <w:rsid w:val="008B61B1"/>
    <w:pPr>
      <w:spacing w:after="120" w:line="276" w:lineRule="auto"/>
      <w:ind w:left="283" w:firstLine="0"/>
      <w:jc w:val="both"/>
    </w:pPr>
    <w:rPr>
      <w:rFonts w:ascii="Calibri" w:eastAsiaTheme="minorHAnsi" w:hAnsi="Calibri"/>
      <w:lang w:bidi="ar-SA"/>
    </w:rPr>
  </w:style>
  <w:style w:type="character" w:customStyle="1" w:styleId="ZkladntextodsazenChar">
    <w:name w:val="Základní text odsazený Char"/>
    <w:basedOn w:val="Standardnpsmoodstavce"/>
    <w:link w:val="Zkladntextodsazen"/>
    <w:uiPriority w:val="99"/>
    <w:semiHidden/>
    <w:rsid w:val="008B61B1"/>
    <w:rPr>
      <w:rFonts w:ascii="Calibri" w:eastAsiaTheme="minorHAnsi" w:hAnsi="Calibri"/>
      <w:lang w:val="cs-CZ" w:bidi="ar-SA"/>
    </w:rPr>
  </w:style>
  <w:style w:type="paragraph" w:styleId="Zkladntext2">
    <w:name w:val="Body Text 2"/>
    <w:basedOn w:val="Normln"/>
    <w:link w:val="Zkladntext2Char"/>
    <w:uiPriority w:val="99"/>
    <w:semiHidden/>
    <w:unhideWhenUsed/>
    <w:rsid w:val="008B61B1"/>
    <w:pPr>
      <w:spacing w:after="120" w:line="480" w:lineRule="auto"/>
      <w:ind w:firstLine="0"/>
      <w:jc w:val="both"/>
    </w:pPr>
    <w:rPr>
      <w:rFonts w:ascii="Calibri" w:eastAsiaTheme="minorHAnsi" w:hAnsi="Calibri"/>
      <w:lang w:bidi="ar-SA"/>
    </w:rPr>
  </w:style>
  <w:style w:type="character" w:customStyle="1" w:styleId="Zkladntext2Char">
    <w:name w:val="Základní text 2 Char"/>
    <w:basedOn w:val="Standardnpsmoodstavce"/>
    <w:link w:val="Zkladntext2"/>
    <w:uiPriority w:val="99"/>
    <w:semiHidden/>
    <w:rsid w:val="008B61B1"/>
    <w:rPr>
      <w:rFonts w:ascii="Calibri" w:eastAsiaTheme="minorHAnsi" w:hAnsi="Calibri"/>
      <w:lang w:val="cs-CZ" w:bidi="ar-SA"/>
    </w:rPr>
  </w:style>
  <w:style w:type="paragraph" w:styleId="Textkomente">
    <w:name w:val="annotation text"/>
    <w:basedOn w:val="Normln"/>
    <w:link w:val="TextkomenteChar"/>
    <w:semiHidden/>
    <w:rsid w:val="008B61B1"/>
    <w:pPr>
      <w:spacing w:before="120" w:after="120"/>
      <w:ind w:firstLine="0"/>
      <w:jc w:val="both"/>
    </w:pPr>
    <w:rPr>
      <w:rFonts w:ascii="Times New Roman" w:eastAsia="Times New Roman" w:hAnsi="Times New Roman" w:cs="Times New Roman"/>
      <w:sz w:val="20"/>
      <w:szCs w:val="20"/>
      <w:lang w:eastAsia="cs-CZ" w:bidi="ar-SA"/>
    </w:rPr>
  </w:style>
  <w:style w:type="character" w:customStyle="1" w:styleId="TextkomenteChar">
    <w:name w:val="Text komentáře Char"/>
    <w:basedOn w:val="Standardnpsmoodstavce"/>
    <w:link w:val="Textkomente"/>
    <w:semiHidden/>
    <w:rsid w:val="008B61B1"/>
    <w:rPr>
      <w:rFonts w:ascii="Times New Roman" w:eastAsia="Times New Roman" w:hAnsi="Times New Roman" w:cs="Times New Roman"/>
      <w:sz w:val="20"/>
      <w:szCs w:val="20"/>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2714">
      <w:bodyDiv w:val="1"/>
      <w:marLeft w:val="0"/>
      <w:marRight w:val="0"/>
      <w:marTop w:val="0"/>
      <w:marBottom w:val="0"/>
      <w:divBdr>
        <w:top w:val="none" w:sz="0" w:space="0" w:color="auto"/>
        <w:left w:val="none" w:sz="0" w:space="0" w:color="auto"/>
        <w:bottom w:val="none" w:sz="0" w:space="0" w:color="auto"/>
        <w:right w:val="none" w:sz="0" w:space="0" w:color="auto"/>
      </w:divBdr>
    </w:div>
    <w:div w:id="308093463">
      <w:bodyDiv w:val="1"/>
      <w:marLeft w:val="0"/>
      <w:marRight w:val="0"/>
      <w:marTop w:val="0"/>
      <w:marBottom w:val="0"/>
      <w:divBdr>
        <w:top w:val="none" w:sz="0" w:space="0" w:color="auto"/>
        <w:left w:val="none" w:sz="0" w:space="0" w:color="auto"/>
        <w:bottom w:val="none" w:sz="0" w:space="0" w:color="auto"/>
        <w:right w:val="none" w:sz="0" w:space="0" w:color="auto"/>
      </w:divBdr>
    </w:div>
    <w:div w:id="617374664">
      <w:bodyDiv w:val="1"/>
      <w:marLeft w:val="0"/>
      <w:marRight w:val="0"/>
      <w:marTop w:val="0"/>
      <w:marBottom w:val="0"/>
      <w:divBdr>
        <w:top w:val="none" w:sz="0" w:space="0" w:color="auto"/>
        <w:left w:val="none" w:sz="0" w:space="0" w:color="auto"/>
        <w:bottom w:val="none" w:sz="0" w:space="0" w:color="auto"/>
        <w:right w:val="none" w:sz="0" w:space="0" w:color="auto"/>
      </w:divBdr>
    </w:div>
    <w:div w:id="686365603">
      <w:bodyDiv w:val="1"/>
      <w:marLeft w:val="0"/>
      <w:marRight w:val="0"/>
      <w:marTop w:val="0"/>
      <w:marBottom w:val="0"/>
      <w:divBdr>
        <w:top w:val="none" w:sz="0" w:space="0" w:color="auto"/>
        <w:left w:val="none" w:sz="0" w:space="0" w:color="auto"/>
        <w:bottom w:val="none" w:sz="0" w:space="0" w:color="auto"/>
        <w:right w:val="none" w:sz="0" w:space="0" w:color="auto"/>
      </w:divBdr>
    </w:div>
    <w:div w:id="699941426">
      <w:bodyDiv w:val="1"/>
      <w:marLeft w:val="0"/>
      <w:marRight w:val="0"/>
      <w:marTop w:val="0"/>
      <w:marBottom w:val="0"/>
      <w:divBdr>
        <w:top w:val="none" w:sz="0" w:space="0" w:color="auto"/>
        <w:left w:val="none" w:sz="0" w:space="0" w:color="auto"/>
        <w:bottom w:val="none" w:sz="0" w:space="0" w:color="auto"/>
        <w:right w:val="none" w:sz="0" w:space="0" w:color="auto"/>
      </w:divBdr>
    </w:div>
    <w:div w:id="759250829">
      <w:bodyDiv w:val="1"/>
      <w:marLeft w:val="0"/>
      <w:marRight w:val="0"/>
      <w:marTop w:val="0"/>
      <w:marBottom w:val="0"/>
      <w:divBdr>
        <w:top w:val="none" w:sz="0" w:space="0" w:color="auto"/>
        <w:left w:val="none" w:sz="0" w:space="0" w:color="auto"/>
        <w:bottom w:val="none" w:sz="0" w:space="0" w:color="auto"/>
        <w:right w:val="none" w:sz="0" w:space="0" w:color="auto"/>
      </w:divBdr>
    </w:div>
    <w:div w:id="803430624">
      <w:bodyDiv w:val="1"/>
      <w:marLeft w:val="0"/>
      <w:marRight w:val="0"/>
      <w:marTop w:val="0"/>
      <w:marBottom w:val="0"/>
      <w:divBdr>
        <w:top w:val="none" w:sz="0" w:space="0" w:color="auto"/>
        <w:left w:val="none" w:sz="0" w:space="0" w:color="auto"/>
        <w:bottom w:val="none" w:sz="0" w:space="0" w:color="auto"/>
        <w:right w:val="none" w:sz="0" w:space="0" w:color="auto"/>
      </w:divBdr>
    </w:div>
    <w:div w:id="1241719998">
      <w:bodyDiv w:val="1"/>
      <w:marLeft w:val="0"/>
      <w:marRight w:val="0"/>
      <w:marTop w:val="0"/>
      <w:marBottom w:val="0"/>
      <w:divBdr>
        <w:top w:val="none" w:sz="0" w:space="0" w:color="auto"/>
        <w:left w:val="none" w:sz="0" w:space="0" w:color="auto"/>
        <w:bottom w:val="none" w:sz="0" w:space="0" w:color="auto"/>
        <w:right w:val="none" w:sz="0" w:space="0" w:color="auto"/>
      </w:divBdr>
    </w:div>
    <w:div w:id="1384328983">
      <w:bodyDiv w:val="1"/>
      <w:marLeft w:val="0"/>
      <w:marRight w:val="0"/>
      <w:marTop w:val="0"/>
      <w:marBottom w:val="0"/>
      <w:divBdr>
        <w:top w:val="none" w:sz="0" w:space="0" w:color="auto"/>
        <w:left w:val="none" w:sz="0" w:space="0" w:color="auto"/>
        <w:bottom w:val="none" w:sz="0" w:space="0" w:color="auto"/>
        <w:right w:val="none" w:sz="0" w:space="0" w:color="auto"/>
      </w:divBdr>
    </w:div>
    <w:div w:id="1548757828">
      <w:bodyDiv w:val="1"/>
      <w:marLeft w:val="0"/>
      <w:marRight w:val="0"/>
      <w:marTop w:val="0"/>
      <w:marBottom w:val="0"/>
      <w:divBdr>
        <w:top w:val="none" w:sz="0" w:space="0" w:color="auto"/>
        <w:left w:val="none" w:sz="0" w:space="0" w:color="auto"/>
        <w:bottom w:val="none" w:sz="0" w:space="0" w:color="auto"/>
        <w:right w:val="none" w:sz="0" w:space="0" w:color="auto"/>
      </w:divBdr>
    </w:div>
    <w:div w:id="1550726465">
      <w:bodyDiv w:val="1"/>
      <w:marLeft w:val="0"/>
      <w:marRight w:val="0"/>
      <w:marTop w:val="0"/>
      <w:marBottom w:val="0"/>
      <w:divBdr>
        <w:top w:val="none" w:sz="0" w:space="0" w:color="auto"/>
        <w:left w:val="none" w:sz="0" w:space="0" w:color="auto"/>
        <w:bottom w:val="none" w:sz="0" w:space="0" w:color="auto"/>
        <w:right w:val="none" w:sz="0" w:space="0" w:color="auto"/>
      </w:divBdr>
    </w:div>
    <w:div w:id="1627279020">
      <w:bodyDiv w:val="1"/>
      <w:marLeft w:val="0"/>
      <w:marRight w:val="0"/>
      <w:marTop w:val="0"/>
      <w:marBottom w:val="0"/>
      <w:divBdr>
        <w:top w:val="none" w:sz="0" w:space="0" w:color="auto"/>
        <w:left w:val="none" w:sz="0" w:space="0" w:color="auto"/>
        <w:bottom w:val="none" w:sz="0" w:space="0" w:color="auto"/>
        <w:right w:val="none" w:sz="0" w:space="0" w:color="auto"/>
      </w:divBdr>
    </w:div>
    <w:div w:id="1673607037">
      <w:bodyDiv w:val="1"/>
      <w:marLeft w:val="0"/>
      <w:marRight w:val="0"/>
      <w:marTop w:val="0"/>
      <w:marBottom w:val="0"/>
      <w:divBdr>
        <w:top w:val="none" w:sz="0" w:space="0" w:color="auto"/>
        <w:left w:val="none" w:sz="0" w:space="0" w:color="auto"/>
        <w:bottom w:val="none" w:sz="0" w:space="0" w:color="auto"/>
        <w:right w:val="none" w:sz="0" w:space="0" w:color="auto"/>
      </w:divBdr>
    </w:div>
    <w:div w:id="1774737645">
      <w:bodyDiv w:val="1"/>
      <w:marLeft w:val="0"/>
      <w:marRight w:val="0"/>
      <w:marTop w:val="0"/>
      <w:marBottom w:val="0"/>
      <w:divBdr>
        <w:top w:val="none" w:sz="0" w:space="0" w:color="auto"/>
        <w:left w:val="none" w:sz="0" w:space="0" w:color="auto"/>
        <w:bottom w:val="none" w:sz="0" w:space="0" w:color="auto"/>
        <w:right w:val="none" w:sz="0" w:space="0" w:color="auto"/>
      </w:divBdr>
    </w:div>
    <w:div w:id="1775710598">
      <w:bodyDiv w:val="1"/>
      <w:marLeft w:val="0"/>
      <w:marRight w:val="0"/>
      <w:marTop w:val="0"/>
      <w:marBottom w:val="0"/>
      <w:divBdr>
        <w:top w:val="none" w:sz="0" w:space="0" w:color="auto"/>
        <w:left w:val="none" w:sz="0" w:space="0" w:color="auto"/>
        <w:bottom w:val="none" w:sz="0" w:space="0" w:color="auto"/>
        <w:right w:val="none" w:sz="0" w:space="0" w:color="auto"/>
      </w:divBdr>
    </w:div>
    <w:div w:id="1863276562">
      <w:bodyDiv w:val="1"/>
      <w:marLeft w:val="0"/>
      <w:marRight w:val="0"/>
      <w:marTop w:val="0"/>
      <w:marBottom w:val="0"/>
      <w:divBdr>
        <w:top w:val="none" w:sz="0" w:space="0" w:color="auto"/>
        <w:left w:val="none" w:sz="0" w:space="0" w:color="auto"/>
        <w:bottom w:val="none" w:sz="0" w:space="0" w:color="auto"/>
        <w:right w:val="none" w:sz="0" w:space="0" w:color="auto"/>
      </w:divBdr>
    </w:div>
    <w:div w:id="1886603806">
      <w:bodyDiv w:val="1"/>
      <w:marLeft w:val="0"/>
      <w:marRight w:val="0"/>
      <w:marTop w:val="0"/>
      <w:marBottom w:val="0"/>
      <w:divBdr>
        <w:top w:val="none" w:sz="0" w:space="0" w:color="auto"/>
        <w:left w:val="none" w:sz="0" w:space="0" w:color="auto"/>
        <w:bottom w:val="none" w:sz="0" w:space="0" w:color="auto"/>
        <w:right w:val="none" w:sz="0" w:space="0" w:color="auto"/>
      </w:divBdr>
    </w:div>
    <w:div w:id="195450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genberger@rabarc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andejska@rabarch.cz" TargetMode="External"/></Relationships>
</file>

<file path=word/theme/theme1.xml><?xml version="1.0" encoding="utf-8"?>
<a:theme xmlns:a="http://schemas.openxmlformats.org/drawingml/2006/main" name="Motiv sady Office">
  <a:themeElements>
    <a:clrScheme name="Stupně šed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3EF69-4677-4AA3-8A59-D24393363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7</Pages>
  <Words>2052</Words>
  <Characters>12110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Dokumentace k žádosti o vydání rozhodnutí</vt:lpstr>
    </vt:vector>
  </TitlesOfParts>
  <Company/>
  <LinksUpToDate>false</LinksUpToDate>
  <CharactersWithSpaces>14134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 k žádosti o vydání rozhodnutí</dc:title>
  <dc:creator>Dušan</dc:creator>
  <cp:lastModifiedBy>Uživatel systému Windows</cp:lastModifiedBy>
  <cp:revision>39</cp:revision>
  <cp:lastPrinted>2017-03-21T13:00:00Z</cp:lastPrinted>
  <dcterms:created xsi:type="dcterms:W3CDTF">2013-10-14T10:32:00Z</dcterms:created>
  <dcterms:modified xsi:type="dcterms:W3CDTF">2017-03-21T13:00:00Z</dcterms:modified>
</cp:coreProperties>
</file>